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1C92" w14:textId="77777777" w:rsidR="00DC3150" w:rsidRPr="00DB4300" w:rsidRDefault="00DC3150" w:rsidP="00953352">
      <w:pPr>
        <w:tabs>
          <w:tab w:val="left" w:pos="3990"/>
          <w:tab w:val="center" w:pos="4890"/>
        </w:tabs>
        <w:spacing w:after="100"/>
        <w:jc w:val="center"/>
        <w:rPr>
          <w:rFonts w:ascii="Times New Roman" w:hAnsi="Times New Roman"/>
          <w:b/>
        </w:rPr>
      </w:pPr>
      <w:r w:rsidRPr="00DB4300">
        <w:rPr>
          <w:rFonts w:ascii="Times New Roman" w:hAnsi="Times New Roman"/>
          <w:b/>
        </w:rPr>
        <w:t>U P</w:t>
      </w:r>
      <w:r w:rsidR="003B09DF" w:rsidRPr="00DB4300">
        <w:rPr>
          <w:rFonts w:ascii="Times New Roman" w:hAnsi="Times New Roman"/>
          <w:b/>
        </w:rPr>
        <w:t xml:space="preserve"> I S </w:t>
      </w:r>
      <w:r w:rsidRPr="00DB4300">
        <w:rPr>
          <w:rFonts w:ascii="Times New Roman" w:hAnsi="Times New Roman"/>
          <w:b/>
        </w:rPr>
        <w:t>N I C A</w:t>
      </w:r>
    </w:p>
    <w:p w14:paraId="1205B86D" w14:textId="77777777" w:rsidR="00DC3150" w:rsidRPr="00DB4300" w:rsidRDefault="00DC3150" w:rsidP="00953352">
      <w:pPr>
        <w:jc w:val="center"/>
        <w:rPr>
          <w:rFonts w:ascii="Times New Roman" w:hAnsi="Times New Roman"/>
          <w:b/>
        </w:rPr>
      </w:pPr>
      <w:r w:rsidRPr="00DB4300">
        <w:rPr>
          <w:rFonts w:ascii="Times New Roman" w:hAnsi="Times New Roman"/>
          <w:b/>
        </w:rPr>
        <w:t xml:space="preserve">ZA </w:t>
      </w:r>
      <w:r w:rsidR="005F2647" w:rsidRPr="00DB4300">
        <w:rPr>
          <w:rFonts w:ascii="Times New Roman" w:hAnsi="Times New Roman"/>
          <w:b/>
        </w:rPr>
        <w:t xml:space="preserve">PRIJEM U </w:t>
      </w:r>
      <w:r w:rsidRPr="00DB4300">
        <w:rPr>
          <w:rFonts w:ascii="Times New Roman" w:hAnsi="Times New Roman"/>
          <w:b/>
        </w:rPr>
        <w:t>ČLANSTVO U UDRUZI</w:t>
      </w:r>
    </w:p>
    <w:p w14:paraId="0080E799" w14:textId="77777777" w:rsidR="00DC3150" w:rsidRPr="00DB4300" w:rsidRDefault="00241111" w:rsidP="00DC3150">
      <w:pPr>
        <w:jc w:val="center"/>
        <w:rPr>
          <w:rFonts w:ascii="Times New Roman" w:hAnsi="Times New Roman"/>
          <w:b/>
        </w:rPr>
      </w:pPr>
      <w:r w:rsidRPr="00DB4300">
        <w:rPr>
          <w:rFonts w:ascii="Times New Roman" w:hAnsi="Times New Roman"/>
        </w:rPr>
        <w:t>U</w:t>
      </w:r>
      <w:r w:rsidR="00DC3150" w:rsidRPr="00DB4300">
        <w:rPr>
          <w:rFonts w:ascii="Times New Roman" w:hAnsi="Times New Roman"/>
        </w:rPr>
        <w:t>p</w:t>
      </w:r>
      <w:r w:rsidRPr="00DB4300">
        <w:rPr>
          <w:rFonts w:ascii="Times New Roman" w:hAnsi="Times New Roman"/>
        </w:rPr>
        <w:t>is</w:t>
      </w:r>
      <w:r w:rsidR="00DC3150" w:rsidRPr="00DB4300">
        <w:rPr>
          <w:rFonts w:ascii="Times New Roman" w:hAnsi="Times New Roman"/>
        </w:rPr>
        <w:t xml:space="preserve">nicu popuniti čitko velikim tiskanim slovima. Ispunjenu vratiti na adresu: </w:t>
      </w:r>
    </w:p>
    <w:tbl>
      <w:tblPr>
        <w:tblW w:w="9298" w:type="dxa"/>
        <w:tblInd w:w="-5" w:type="dxa"/>
        <w:tblLayout w:type="fixed"/>
        <w:tblLook w:val="0000" w:firstRow="0" w:lastRow="0" w:firstColumn="0" w:lastColumn="0" w:noHBand="0" w:noVBand="0"/>
      </w:tblPr>
      <w:tblGrid>
        <w:gridCol w:w="1668"/>
        <w:gridCol w:w="425"/>
        <w:gridCol w:w="283"/>
        <w:gridCol w:w="1843"/>
        <w:gridCol w:w="425"/>
        <w:gridCol w:w="709"/>
        <w:gridCol w:w="34"/>
        <w:gridCol w:w="1525"/>
        <w:gridCol w:w="34"/>
        <w:gridCol w:w="2352"/>
      </w:tblGrid>
      <w:tr w:rsidR="00DC3150" w:rsidRPr="00DB4300" w14:paraId="274B4848" w14:textId="77777777" w:rsidTr="00DC3150">
        <w:trPr>
          <w:trHeight w:val="397"/>
        </w:trPr>
        <w:tc>
          <w:tcPr>
            <w:tcW w:w="929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C417C52" w14:textId="77777777" w:rsidR="00DC3150" w:rsidRPr="00DB4300" w:rsidRDefault="00DC3150" w:rsidP="00BB6AAC">
            <w:pPr>
              <w:spacing w:after="0" w:line="240" w:lineRule="auto"/>
              <w:rPr>
                <w:rFonts w:ascii="Times New Roman" w:hAnsi="Times New Roman"/>
              </w:rPr>
            </w:pPr>
            <w:r w:rsidRPr="00DB4300">
              <w:rPr>
                <w:rFonts w:ascii="Times New Roman" w:hAnsi="Times New Roman"/>
                <w:b/>
              </w:rPr>
              <w:t>OSOBNI PODACI</w:t>
            </w:r>
          </w:p>
        </w:tc>
      </w:tr>
      <w:tr w:rsidR="00DC3150" w:rsidRPr="00DB4300" w14:paraId="38FCB79E" w14:textId="77777777" w:rsidTr="00DC3150">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0E20C627" w14:textId="29D63B97" w:rsidR="00DC3150" w:rsidRPr="00DB4300" w:rsidRDefault="00DC3150" w:rsidP="00BB6AAC">
            <w:pPr>
              <w:spacing w:after="0" w:line="240" w:lineRule="auto"/>
              <w:rPr>
                <w:rFonts w:ascii="Times New Roman" w:hAnsi="Times New Roman"/>
              </w:rPr>
            </w:pPr>
            <w:r w:rsidRPr="00DB4300">
              <w:rPr>
                <w:rFonts w:ascii="Times New Roman" w:hAnsi="Times New Roman"/>
              </w:rPr>
              <w:t>Ime i prezime</w:t>
            </w:r>
            <w:r w:rsidR="00A63B99">
              <w:rPr>
                <w:rFonts w:ascii="Times New Roman" w:hAnsi="Times New Roman"/>
              </w:rPr>
              <w:t>:</w:t>
            </w:r>
          </w:p>
        </w:tc>
        <w:tc>
          <w:tcPr>
            <w:tcW w:w="69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5E9166" w14:textId="77777777" w:rsidR="00DC3150" w:rsidRPr="00DB4300" w:rsidRDefault="00DC3150" w:rsidP="00BB6AAC">
            <w:pPr>
              <w:snapToGrid w:val="0"/>
              <w:spacing w:after="0" w:line="240" w:lineRule="auto"/>
              <w:rPr>
                <w:rFonts w:ascii="Times New Roman" w:hAnsi="Times New Roman"/>
              </w:rPr>
            </w:pPr>
          </w:p>
        </w:tc>
      </w:tr>
      <w:tr w:rsidR="00DC3150" w:rsidRPr="00DB4300" w14:paraId="0B1E46A8" w14:textId="77777777" w:rsidTr="00C250C9">
        <w:trPr>
          <w:trHeight w:val="397"/>
        </w:trPr>
        <w:tc>
          <w:tcPr>
            <w:tcW w:w="1668" w:type="dxa"/>
            <w:tcBorders>
              <w:top w:val="single" w:sz="4" w:space="0" w:color="000000"/>
              <w:left w:val="single" w:sz="4" w:space="0" w:color="000000"/>
              <w:bottom w:val="single" w:sz="4" w:space="0" w:color="000000"/>
            </w:tcBorders>
            <w:shd w:val="clear" w:color="auto" w:fill="auto"/>
            <w:vAlign w:val="center"/>
          </w:tcPr>
          <w:p w14:paraId="521CFFC4" w14:textId="1AB8DD2F" w:rsidR="00DC3150" w:rsidRPr="00DB4300" w:rsidRDefault="00DC3150" w:rsidP="00BB6AAC">
            <w:pPr>
              <w:spacing w:after="0" w:line="240" w:lineRule="auto"/>
              <w:rPr>
                <w:rFonts w:ascii="Times New Roman" w:hAnsi="Times New Roman"/>
              </w:rPr>
            </w:pPr>
            <w:r w:rsidRPr="00DB4300">
              <w:rPr>
                <w:rFonts w:ascii="Times New Roman" w:hAnsi="Times New Roman"/>
              </w:rPr>
              <w:t>Datum rođenja</w:t>
            </w:r>
            <w:r w:rsidR="00A63B99">
              <w:rPr>
                <w:rFonts w:ascii="Times New Roman" w:hAnsi="Times New Roman"/>
              </w:rPr>
              <w:t>:</w:t>
            </w:r>
          </w:p>
        </w:tc>
        <w:tc>
          <w:tcPr>
            <w:tcW w:w="708" w:type="dxa"/>
            <w:gridSpan w:val="2"/>
            <w:tcBorders>
              <w:top w:val="single" w:sz="4" w:space="0" w:color="000000"/>
              <w:left w:val="single" w:sz="4" w:space="0" w:color="000000"/>
              <w:bottom w:val="single" w:sz="4" w:space="0" w:color="000000"/>
            </w:tcBorders>
            <w:shd w:val="clear" w:color="auto" w:fill="auto"/>
            <w:vAlign w:val="center"/>
          </w:tcPr>
          <w:p w14:paraId="3D8CD41A" w14:textId="410A18EF" w:rsidR="00DC3150" w:rsidRPr="00DB4300" w:rsidRDefault="00DC3150" w:rsidP="00BB6AAC">
            <w:pPr>
              <w:spacing w:after="0" w:line="240" w:lineRule="auto"/>
              <w:rPr>
                <w:rFonts w:ascii="Times New Roman" w:hAnsi="Times New Roman"/>
              </w:rPr>
            </w:pPr>
            <w:r w:rsidRPr="00DB4300">
              <w:rPr>
                <w:rFonts w:ascii="Times New Roman" w:hAnsi="Times New Roman"/>
              </w:rPr>
              <w:t>OIB</w:t>
            </w:r>
            <w:r w:rsidR="00A63B99">
              <w:rPr>
                <w:rFonts w:ascii="Times New Roman" w:hAnsi="Times New Roman"/>
              </w:rPr>
              <w:t>:</w:t>
            </w:r>
          </w:p>
        </w:tc>
        <w:tc>
          <w:tcPr>
            <w:tcW w:w="3011" w:type="dxa"/>
            <w:gridSpan w:val="4"/>
            <w:tcBorders>
              <w:top w:val="single" w:sz="4" w:space="0" w:color="000000"/>
              <w:left w:val="single" w:sz="4" w:space="0" w:color="000000"/>
              <w:bottom w:val="single" w:sz="4" w:space="0" w:color="000000"/>
            </w:tcBorders>
            <w:shd w:val="clear" w:color="auto" w:fill="auto"/>
            <w:vAlign w:val="center"/>
          </w:tcPr>
          <w:p w14:paraId="5EB1B160" w14:textId="77777777" w:rsidR="00DC3150" w:rsidRPr="00DB4300" w:rsidRDefault="00DC3150" w:rsidP="00BB6AAC">
            <w:pPr>
              <w:snapToGrid w:val="0"/>
              <w:spacing w:after="0" w:line="240" w:lineRule="auto"/>
              <w:rPr>
                <w:rFonts w:ascii="Times New Roman" w:hAnsi="Times New Roman"/>
              </w:rPr>
            </w:pPr>
          </w:p>
        </w:tc>
        <w:tc>
          <w:tcPr>
            <w:tcW w:w="3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firstRow="0" w:lastRow="0" w:firstColumn="0" w:lastColumn="0" w:noHBand="0" w:noVBand="0"/>
            </w:tblPr>
            <w:tblGrid>
              <w:gridCol w:w="298"/>
              <w:gridCol w:w="299"/>
              <w:gridCol w:w="298"/>
              <w:gridCol w:w="299"/>
              <w:gridCol w:w="298"/>
              <w:gridCol w:w="299"/>
              <w:gridCol w:w="298"/>
              <w:gridCol w:w="299"/>
              <w:gridCol w:w="298"/>
              <w:gridCol w:w="299"/>
              <w:gridCol w:w="299"/>
            </w:tblGrid>
            <w:tr w:rsidR="00DC3150" w:rsidRPr="00DB4300" w14:paraId="324346C2" w14:textId="77777777" w:rsidTr="00BB6AAC">
              <w:tc>
                <w:tcPr>
                  <w:tcW w:w="298" w:type="dxa"/>
                  <w:shd w:val="clear" w:color="auto" w:fill="auto"/>
                </w:tcPr>
                <w:p w14:paraId="61EE9819"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194DEA53" w14:textId="77777777" w:rsidR="00DC3150" w:rsidRPr="00DB4300" w:rsidRDefault="00DC3150" w:rsidP="00BB6AAC">
                  <w:pPr>
                    <w:snapToGrid w:val="0"/>
                    <w:spacing w:after="0" w:line="240" w:lineRule="auto"/>
                    <w:rPr>
                      <w:rFonts w:ascii="Times New Roman" w:hAnsi="Times New Roman"/>
                    </w:rPr>
                  </w:pPr>
                </w:p>
              </w:tc>
              <w:tc>
                <w:tcPr>
                  <w:tcW w:w="298" w:type="dxa"/>
                  <w:tcBorders>
                    <w:left w:val="single" w:sz="4" w:space="0" w:color="000000"/>
                  </w:tcBorders>
                  <w:shd w:val="clear" w:color="auto" w:fill="auto"/>
                </w:tcPr>
                <w:p w14:paraId="5D233390"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2A7E0B1B" w14:textId="77777777" w:rsidR="00DC3150" w:rsidRPr="00DB4300" w:rsidRDefault="00DC3150" w:rsidP="00BB6AAC">
                  <w:pPr>
                    <w:snapToGrid w:val="0"/>
                    <w:spacing w:after="0" w:line="240" w:lineRule="auto"/>
                    <w:rPr>
                      <w:rFonts w:ascii="Times New Roman" w:hAnsi="Times New Roman"/>
                    </w:rPr>
                  </w:pPr>
                </w:p>
              </w:tc>
              <w:tc>
                <w:tcPr>
                  <w:tcW w:w="298" w:type="dxa"/>
                  <w:tcBorders>
                    <w:left w:val="single" w:sz="4" w:space="0" w:color="000000"/>
                  </w:tcBorders>
                  <w:shd w:val="clear" w:color="auto" w:fill="auto"/>
                </w:tcPr>
                <w:p w14:paraId="407CE4F3"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12680576" w14:textId="77777777" w:rsidR="00DC3150" w:rsidRPr="00DB4300" w:rsidRDefault="00DC3150" w:rsidP="00BB6AAC">
                  <w:pPr>
                    <w:snapToGrid w:val="0"/>
                    <w:spacing w:after="0" w:line="240" w:lineRule="auto"/>
                    <w:rPr>
                      <w:rFonts w:ascii="Times New Roman" w:hAnsi="Times New Roman"/>
                    </w:rPr>
                  </w:pPr>
                </w:p>
              </w:tc>
              <w:tc>
                <w:tcPr>
                  <w:tcW w:w="298" w:type="dxa"/>
                  <w:tcBorders>
                    <w:left w:val="single" w:sz="4" w:space="0" w:color="000000"/>
                  </w:tcBorders>
                  <w:shd w:val="clear" w:color="auto" w:fill="auto"/>
                </w:tcPr>
                <w:p w14:paraId="3BA648C6"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7542A3A7" w14:textId="77777777" w:rsidR="00DC3150" w:rsidRPr="00DB4300" w:rsidRDefault="00DC3150" w:rsidP="00BB6AAC">
                  <w:pPr>
                    <w:snapToGrid w:val="0"/>
                    <w:spacing w:after="0" w:line="240" w:lineRule="auto"/>
                    <w:rPr>
                      <w:rFonts w:ascii="Times New Roman" w:hAnsi="Times New Roman"/>
                    </w:rPr>
                  </w:pPr>
                </w:p>
              </w:tc>
              <w:tc>
                <w:tcPr>
                  <w:tcW w:w="298" w:type="dxa"/>
                  <w:tcBorders>
                    <w:left w:val="single" w:sz="4" w:space="0" w:color="000000"/>
                  </w:tcBorders>
                  <w:shd w:val="clear" w:color="auto" w:fill="auto"/>
                </w:tcPr>
                <w:p w14:paraId="188D21B3"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79529662" w14:textId="77777777" w:rsidR="00DC3150" w:rsidRPr="00DB4300" w:rsidRDefault="00DC3150" w:rsidP="00BB6AAC">
                  <w:pPr>
                    <w:snapToGrid w:val="0"/>
                    <w:spacing w:after="0" w:line="240" w:lineRule="auto"/>
                    <w:rPr>
                      <w:rFonts w:ascii="Times New Roman" w:hAnsi="Times New Roman"/>
                    </w:rPr>
                  </w:pPr>
                </w:p>
              </w:tc>
              <w:tc>
                <w:tcPr>
                  <w:tcW w:w="299" w:type="dxa"/>
                  <w:tcBorders>
                    <w:left w:val="single" w:sz="4" w:space="0" w:color="000000"/>
                  </w:tcBorders>
                  <w:shd w:val="clear" w:color="auto" w:fill="auto"/>
                </w:tcPr>
                <w:p w14:paraId="70601CF1" w14:textId="77777777" w:rsidR="00DC3150" w:rsidRPr="00DB4300" w:rsidRDefault="00DC3150" w:rsidP="00BB6AAC">
                  <w:pPr>
                    <w:snapToGrid w:val="0"/>
                    <w:spacing w:after="0" w:line="240" w:lineRule="auto"/>
                    <w:rPr>
                      <w:rFonts w:ascii="Times New Roman" w:hAnsi="Times New Roman"/>
                    </w:rPr>
                  </w:pPr>
                </w:p>
              </w:tc>
            </w:tr>
          </w:tbl>
          <w:p w14:paraId="59FE4808" w14:textId="77777777" w:rsidR="00DC3150" w:rsidRPr="00DB4300" w:rsidRDefault="00DC3150" w:rsidP="00BB6AAC">
            <w:pPr>
              <w:spacing w:after="0" w:line="240" w:lineRule="auto"/>
              <w:rPr>
                <w:rFonts w:ascii="Times New Roman" w:hAnsi="Times New Roman"/>
              </w:rPr>
            </w:pPr>
          </w:p>
        </w:tc>
      </w:tr>
      <w:tr w:rsidR="00DC3150" w:rsidRPr="00DB4300" w14:paraId="28A55BCB" w14:textId="77777777" w:rsidTr="00DC3150">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23895627" w14:textId="3B6B5FE4" w:rsidR="00DC3150" w:rsidRPr="00DB4300" w:rsidRDefault="00DC3150" w:rsidP="00BB6AAC">
            <w:pPr>
              <w:spacing w:after="0" w:line="240" w:lineRule="auto"/>
              <w:rPr>
                <w:rFonts w:ascii="Times New Roman" w:hAnsi="Times New Roman"/>
              </w:rPr>
            </w:pPr>
            <w:r w:rsidRPr="00DB4300">
              <w:rPr>
                <w:rFonts w:ascii="Times New Roman" w:hAnsi="Times New Roman"/>
              </w:rPr>
              <w:t>Ulica i broj</w:t>
            </w:r>
            <w:r w:rsidR="00A63B99">
              <w:rPr>
                <w:rFonts w:ascii="Times New Roman" w:hAnsi="Times New Roman"/>
              </w:rPr>
              <w:t>:</w:t>
            </w:r>
          </w:p>
        </w:tc>
        <w:tc>
          <w:tcPr>
            <w:tcW w:w="69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BAD5B5" w14:textId="77777777" w:rsidR="00DC3150" w:rsidRPr="00DB4300" w:rsidRDefault="00DC3150" w:rsidP="00BB6AAC">
            <w:pPr>
              <w:snapToGrid w:val="0"/>
              <w:spacing w:after="0" w:line="240" w:lineRule="auto"/>
              <w:rPr>
                <w:rFonts w:ascii="Times New Roman" w:hAnsi="Times New Roman"/>
              </w:rPr>
            </w:pPr>
          </w:p>
        </w:tc>
      </w:tr>
      <w:tr w:rsidR="00DC3150" w:rsidRPr="00DB4300" w14:paraId="1EACA23B" w14:textId="77777777" w:rsidTr="00C250C9">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6ABF48D2" w14:textId="214A8A38" w:rsidR="00DC3150" w:rsidRPr="00DB4300" w:rsidRDefault="00DC3150" w:rsidP="00BB6AAC">
            <w:pPr>
              <w:spacing w:after="0" w:line="240" w:lineRule="auto"/>
              <w:rPr>
                <w:rFonts w:ascii="Times New Roman" w:hAnsi="Times New Roman"/>
              </w:rPr>
            </w:pPr>
            <w:r w:rsidRPr="00DB4300">
              <w:rPr>
                <w:rFonts w:ascii="Times New Roman" w:hAnsi="Times New Roman"/>
              </w:rPr>
              <w:t>Mjesto</w:t>
            </w:r>
            <w:r w:rsidR="00A63B99">
              <w:rPr>
                <w:rFonts w:ascii="Times New Roman" w:hAnsi="Times New Roman"/>
              </w:rPr>
              <w:t>:</w:t>
            </w:r>
          </w:p>
        </w:tc>
        <w:tc>
          <w:tcPr>
            <w:tcW w:w="3011" w:type="dxa"/>
            <w:gridSpan w:val="4"/>
            <w:tcBorders>
              <w:top w:val="single" w:sz="4" w:space="0" w:color="000000"/>
              <w:left w:val="single" w:sz="4" w:space="0" w:color="000000"/>
              <w:bottom w:val="single" w:sz="4" w:space="0" w:color="000000"/>
            </w:tcBorders>
            <w:shd w:val="clear" w:color="auto" w:fill="auto"/>
            <w:vAlign w:val="center"/>
          </w:tcPr>
          <w:p w14:paraId="47598478" w14:textId="77777777" w:rsidR="00DC3150" w:rsidRPr="00DB4300" w:rsidRDefault="00DC3150" w:rsidP="00BB6AAC">
            <w:pPr>
              <w:snapToGrid w:val="0"/>
              <w:spacing w:after="0" w:line="240" w:lineRule="auto"/>
              <w:rPr>
                <w:rFonts w:ascii="Times New Roman" w:hAnsi="Times New Roman"/>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14:paraId="503BC3D0" w14:textId="78DC50C0" w:rsidR="00DC3150" w:rsidRPr="00DB4300" w:rsidRDefault="00DC3150" w:rsidP="00BB6AAC">
            <w:pPr>
              <w:spacing w:after="0" w:line="240" w:lineRule="auto"/>
              <w:rPr>
                <w:rFonts w:ascii="Times New Roman" w:hAnsi="Times New Roman"/>
              </w:rPr>
            </w:pPr>
            <w:r w:rsidRPr="00DB4300">
              <w:rPr>
                <w:rFonts w:ascii="Times New Roman" w:hAnsi="Times New Roman"/>
              </w:rPr>
              <w:t>Poštanski broj</w:t>
            </w:r>
            <w:r w:rsidR="00C250C9">
              <w:rPr>
                <w:rFonts w:ascii="Times New Roman" w:hAnsi="Times New Roman"/>
              </w:rPr>
              <w:t>:</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E2B3" w14:textId="77777777" w:rsidR="00DC3150" w:rsidRPr="00DB4300" w:rsidRDefault="00DC3150" w:rsidP="00BB6AAC">
            <w:pPr>
              <w:snapToGrid w:val="0"/>
              <w:spacing w:after="0" w:line="240" w:lineRule="auto"/>
              <w:rPr>
                <w:rFonts w:ascii="Times New Roman" w:hAnsi="Times New Roman"/>
              </w:rPr>
            </w:pPr>
          </w:p>
        </w:tc>
      </w:tr>
      <w:tr w:rsidR="00DC3150" w:rsidRPr="00DB4300" w14:paraId="62E94B6D" w14:textId="77777777" w:rsidTr="00C250C9">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5FD8638F" w14:textId="43A53865" w:rsidR="00DC3150" w:rsidRPr="00DB4300" w:rsidRDefault="00DC3150" w:rsidP="00BB6AAC">
            <w:pPr>
              <w:spacing w:after="0" w:line="240" w:lineRule="auto"/>
              <w:rPr>
                <w:rFonts w:ascii="Times New Roman" w:hAnsi="Times New Roman"/>
              </w:rPr>
            </w:pPr>
            <w:r w:rsidRPr="00DB4300">
              <w:rPr>
                <w:rFonts w:ascii="Times New Roman" w:hAnsi="Times New Roman"/>
              </w:rPr>
              <w:t>Telefon / mobitel</w:t>
            </w:r>
            <w:r w:rsidR="00A63B99">
              <w:rPr>
                <w:rFonts w:ascii="Times New Roman" w:hAnsi="Times New Roman"/>
              </w:rPr>
              <w:t>:</w:t>
            </w:r>
          </w:p>
        </w:tc>
        <w:tc>
          <w:tcPr>
            <w:tcW w:w="3011" w:type="dxa"/>
            <w:gridSpan w:val="4"/>
            <w:tcBorders>
              <w:top w:val="single" w:sz="4" w:space="0" w:color="000000"/>
              <w:left w:val="single" w:sz="4" w:space="0" w:color="000000"/>
              <w:bottom w:val="single" w:sz="4" w:space="0" w:color="000000"/>
            </w:tcBorders>
            <w:shd w:val="clear" w:color="auto" w:fill="auto"/>
            <w:vAlign w:val="center"/>
          </w:tcPr>
          <w:p w14:paraId="0B7052A6" w14:textId="77777777" w:rsidR="00DC3150" w:rsidRPr="00DB4300" w:rsidRDefault="00DC3150" w:rsidP="00BB6AAC">
            <w:pPr>
              <w:snapToGrid w:val="0"/>
              <w:spacing w:after="0" w:line="240" w:lineRule="auto"/>
              <w:rPr>
                <w:rFonts w:ascii="Times New Roman" w:hAnsi="Times New Roman"/>
              </w:rPr>
            </w:pPr>
          </w:p>
        </w:tc>
        <w:tc>
          <w:tcPr>
            <w:tcW w:w="1559" w:type="dxa"/>
            <w:gridSpan w:val="2"/>
            <w:tcBorders>
              <w:top w:val="single" w:sz="4" w:space="0" w:color="000000"/>
              <w:left w:val="single" w:sz="4" w:space="0" w:color="000000"/>
              <w:bottom w:val="single" w:sz="4" w:space="0" w:color="000000"/>
            </w:tcBorders>
            <w:shd w:val="clear" w:color="auto" w:fill="auto"/>
            <w:vAlign w:val="center"/>
          </w:tcPr>
          <w:p w14:paraId="6F1F5AC8" w14:textId="3712D8BA" w:rsidR="00DC3150" w:rsidRPr="00DB4300" w:rsidRDefault="00DC3150" w:rsidP="00BB6AAC">
            <w:pPr>
              <w:spacing w:after="0" w:line="240" w:lineRule="auto"/>
              <w:rPr>
                <w:rFonts w:ascii="Times New Roman" w:hAnsi="Times New Roman"/>
              </w:rPr>
            </w:pPr>
            <w:r w:rsidRPr="00DB4300">
              <w:rPr>
                <w:rFonts w:ascii="Times New Roman" w:hAnsi="Times New Roman"/>
              </w:rPr>
              <w:t>E-mail</w:t>
            </w:r>
            <w:r w:rsidR="00C250C9">
              <w:rPr>
                <w:rFonts w:ascii="Times New Roman" w:hAnsi="Times New Roman"/>
              </w:rPr>
              <w:t>:</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9881" w14:textId="77777777" w:rsidR="00DC3150" w:rsidRPr="00DB4300" w:rsidRDefault="00DC3150" w:rsidP="00BB6AAC">
            <w:pPr>
              <w:snapToGrid w:val="0"/>
              <w:spacing w:after="0" w:line="240" w:lineRule="auto"/>
              <w:rPr>
                <w:rFonts w:ascii="Times New Roman" w:hAnsi="Times New Roman"/>
              </w:rPr>
            </w:pPr>
          </w:p>
        </w:tc>
      </w:tr>
      <w:tr w:rsidR="00DC3150" w:rsidRPr="00DB4300" w14:paraId="02D2D350" w14:textId="77777777" w:rsidTr="00DC3150">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2AFF8824" w14:textId="3471616B" w:rsidR="00DC3150" w:rsidRPr="00DB4300" w:rsidRDefault="00DC3150" w:rsidP="00BB6AAC">
            <w:pPr>
              <w:spacing w:after="0" w:line="240" w:lineRule="auto"/>
              <w:rPr>
                <w:rFonts w:ascii="Times New Roman" w:hAnsi="Times New Roman"/>
              </w:rPr>
            </w:pPr>
            <w:r w:rsidRPr="00DB4300">
              <w:rPr>
                <w:rFonts w:ascii="Times New Roman" w:hAnsi="Times New Roman"/>
              </w:rPr>
              <w:t>Zvanje</w:t>
            </w:r>
            <w:r w:rsidR="00A63B99">
              <w:rPr>
                <w:rFonts w:ascii="Times New Roman" w:hAnsi="Times New Roman"/>
              </w:rPr>
              <w:t>:</w:t>
            </w:r>
          </w:p>
        </w:tc>
        <w:tc>
          <w:tcPr>
            <w:tcW w:w="69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8168401" w14:textId="77777777" w:rsidR="00DC3150" w:rsidRPr="00DB4300" w:rsidRDefault="00DC3150" w:rsidP="00BB6AAC">
            <w:pPr>
              <w:snapToGrid w:val="0"/>
              <w:spacing w:after="0" w:line="240" w:lineRule="auto"/>
              <w:rPr>
                <w:rFonts w:ascii="Times New Roman" w:hAnsi="Times New Roman"/>
              </w:rPr>
            </w:pPr>
          </w:p>
        </w:tc>
      </w:tr>
      <w:tr w:rsidR="00241111" w:rsidRPr="00DB4300" w14:paraId="42132EAE" w14:textId="77777777" w:rsidTr="00DC3150">
        <w:trPr>
          <w:trHeight w:val="397"/>
        </w:trPr>
        <w:tc>
          <w:tcPr>
            <w:tcW w:w="2376" w:type="dxa"/>
            <w:gridSpan w:val="3"/>
            <w:tcBorders>
              <w:top w:val="single" w:sz="4" w:space="0" w:color="000000"/>
              <w:left w:val="single" w:sz="4" w:space="0" w:color="000000"/>
              <w:bottom w:val="single" w:sz="4" w:space="0" w:color="000000"/>
            </w:tcBorders>
            <w:shd w:val="clear" w:color="auto" w:fill="auto"/>
            <w:vAlign w:val="center"/>
          </w:tcPr>
          <w:p w14:paraId="6D015956" w14:textId="710D3926" w:rsidR="00241111" w:rsidRPr="00DB4300" w:rsidRDefault="00241111" w:rsidP="00BB6AAC">
            <w:pPr>
              <w:pStyle w:val="Header"/>
              <w:rPr>
                <w:sz w:val="22"/>
                <w:szCs w:val="22"/>
              </w:rPr>
            </w:pPr>
            <w:r w:rsidRPr="00DB4300">
              <w:rPr>
                <w:sz w:val="22"/>
                <w:szCs w:val="22"/>
              </w:rPr>
              <w:t>Jeste li oboljeli ili podrška</w:t>
            </w:r>
            <w:r w:rsidR="005552DE">
              <w:rPr>
                <w:sz w:val="22"/>
                <w:szCs w:val="22"/>
              </w:rPr>
              <w:t>?</w:t>
            </w:r>
          </w:p>
        </w:tc>
        <w:tc>
          <w:tcPr>
            <w:tcW w:w="69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CD17B3" w14:textId="77777777" w:rsidR="00241111" w:rsidRPr="00DB4300" w:rsidRDefault="00241111" w:rsidP="00BB6AAC">
            <w:pPr>
              <w:pStyle w:val="Header"/>
              <w:rPr>
                <w:sz w:val="20"/>
                <w:szCs w:val="20"/>
              </w:rPr>
            </w:pPr>
          </w:p>
        </w:tc>
      </w:tr>
      <w:tr w:rsidR="00241111" w:rsidRPr="00DB4300" w14:paraId="1AB0E38B" w14:textId="77777777" w:rsidTr="00DC3150">
        <w:trPr>
          <w:trHeight w:val="397"/>
        </w:trPr>
        <w:tc>
          <w:tcPr>
            <w:tcW w:w="929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74F29E54" w14:textId="77777777" w:rsidR="00241111" w:rsidRPr="00DB4300" w:rsidRDefault="00241111" w:rsidP="00BB6AAC">
            <w:pPr>
              <w:spacing w:after="0" w:line="240" w:lineRule="auto"/>
              <w:rPr>
                <w:rFonts w:ascii="Times New Roman" w:hAnsi="Times New Roman"/>
              </w:rPr>
            </w:pPr>
            <w:r w:rsidRPr="00DB4300">
              <w:rPr>
                <w:rFonts w:ascii="Times New Roman" w:hAnsi="Times New Roman"/>
                <w:b/>
              </w:rPr>
              <w:t>ČLANSTVO</w:t>
            </w:r>
          </w:p>
        </w:tc>
      </w:tr>
      <w:tr w:rsidR="00241111" w:rsidRPr="00DB4300" w14:paraId="3A5A375A" w14:textId="77777777" w:rsidTr="00DC3150">
        <w:trPr>
          <w:trHeight w:val="397"/>
        </w:trPr>
        <w:tc>
          <w:tcPr>
            <w:tcW w:w="2093" w:type="dxa"/>
            <w:gridSpan w:val="2"/>
            <w:tcBorders>
              <w:top w:val="single" w:sz="4" w:space="0" w:color="000000"/>
              <w:left w:val="single" w:sz="4" w:space="0" w:color="000000"/>
              <w:bottom w:val="single" w:sz="4" w:space="0" w:color="000000"/>
            </w:tcBorders>
            <w:shd w:val="clear" w:color="auto" w:fill="auto"/>
            <w:vAlign w:val="center"/>
          </w:tcPr>
          <w:p w14:paraId="0F161C0C" w14:textId="7CB320D5" w:rsidR="00241111" w:rsidRPr="00DB4300" w:rsidRDefault="00241111" w:rsidP="00BB6AAC">
            <w:pPr>
              <w:spacing w:after="0" w:line="240" w:lineRule="auto"/>
              <w:rPr>
                <w:rFonts w:ascii="Times New Roman" w:hAnsi="Times New Roman"/>
              </w:rPr>
            </w:pPr>
            <w:r w:rsidRPr="00DB4300">
              <w:rPr>
                <w:rFonts w:ascii="Times New Roman" w:hAnsi="Times New Roman"/>
              </w:rPr>
              <w:t>Želim postati</w:t>
            </w:r>
            <w:r w:rsidR="00A63B99">
              <w:rPr>
                <w:rFonts w:ascii="Times New Roman" w:hAnsi="Times New Roman"/>
              </w:rPr>
              <w:t>:</w:t>
            </w:r>
          </w:p>
        </w:tc>
        <w:tc>
          <w:tcPr>
            <w:tcW w:w="2126" w:type="dxa"/>
            <w:gridSpan w:val="2"/>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1588"/>
              <w:gridCol w:w="299"/>
            </w:tblGrid>
            <w:tr w:rsidR="00241111" w:rsidRPr="00DB4300" w14:paraId="23B24D24" w14:textId="77777777" w:rsidTr="00BB6AAC">
              <w:tc>
                <w:tcPr>
                  <w:tcW w:w="1588" w:type="dxa"/>
                  <w:shd w:val="clear" w:color="auto" w:fill="auto"/>
                </w:tcPr>
                <w:p w14:paraId="5E3EB5F3" w14:textId="77777777" w:rsidR="00241111" w:rsidRPr="00DB4300" w:rsidRDefault="00241111" w:rsidP="00BB6AAC">
                  <w:pPr>
                    <w:spacing w:after="0" w:line="240" w:lineRule="auto"/>
                    <w:rPr>
                      <w:rFonts w:ascii="Times New Roman" w:hAnsi="Times New Roman"/>
                    </w:rPr>
                  </w:pPr>
                  <w:r w:rsidRPr="00DB4300">
                    <w:rPr>
                      <w:rFonts w:ascii="Times New Roman" w:hAnsi="Times New Roman"/>
                    </w:rPr>
                    <w:t>Redovni član</w:t>
                  </w:r>
                </w:p>
              </w:tc>
              <w:tc>
                <w:tcPr>
                  <w:tcW w:w="299" w:type="dxa"/>
                  <w:tcBorders>
                    <w:top w:val="single" w:sz="4" w:space="0" w:color="000000"/>
                    <w:left w:val="single" w:sz="4" w:space="0" w:color="000000"/>
                    <w:bottom w:val="single" w:sz="4" w:space="0" w:color="000000"/>
                    <w:right w:val="single" w:sz="4" w:space="0" w:color="000000"/>
                  </w:tcBorders>
                  <w:shd w:val="clear" w:color="auto" w:fill="auto"/>
                </w:tcPr>
                <w:p w14:paraId="26D710F5" w14:textId="77777777" w:rsidR="00241111" w:rsidRPr="00DB4300" w:rsidRDefault="00241111" w:rsidP="00BB6AAC">
                  <w:pPr>
                    <w:snapToGrid w:val="0"/>
                    <w:spacing w:after="0" w:line="240" w:lineRule="auto"/>
                    <w:rPr>
                      <w:rFonts w:ascii="Times New Roman" w:hAnsi="Times New Roman"/>
                    </w:rPr>
                  </w:pPr>
                </w:p>
              </w:tc>
            </w:tr>
          </w:tbl>
          <w:p w14:paraId="0A461228" w14:textId="77777777" w:rsidR="00241111" w:rsidRPr="00DB4300" w:rsidRDefault="00241111" w:rsidP="00BB6AAC">
            <w:pPr>
              <w:spacing w:after="0" w:line="240" w:lineRule="auto"/>
              <w:rPr>
                <w:rFonts w:ascii="Times New Roman" w:hAnsi="Times New Roman"/>
              </w:rPr>
            </w:pPr>
          </w:p>
        </w:tc>
        <w:tc>
          <w:tcPr>
            <w:tcW w:w="2693" w:type="dxa"/>
            <w:gridSpan w:val="4"/>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2013"/>
              <w:gridCol w:w="441"/>
            </w:tblGrid>
            <w:tr w:rsidR="00241111" w:rsidRPr="00DB4300" w14:paraId="01AF0500" w14:textId="77777777" w:rsidTr="00BB6AAC">
              <w:tc>
                <w:tcPr>
                  <w:tcW w:w="2013" w:type="dxa"/>
                  <w:shd w:val="clear" w:color="auto" w:fill="auto"/>
                </w:tcPr>
                <w:p w14:paraId="3D334539" w14:textId="6DBD616C" w:rsidR="00241111" w:rsidRPr="00DB4300" w:rsidRDefault="003B28F4" w:rsidP="00BB6AAC">
                  <w:pPr>
                    <w:spacing w:after="0" w:line="240" w:lineRule="auto"/>
                    <w:rPr>
                      <w:rFonts w:ascii="Times New Roman" w:hAnsi="Times New Roman"/>
                    </w:rPr>
                  </w:pPr>
                  <w:r>
                    <w:rPr>
                      <w:rFonts w:ascii="Times New Roman" w:hAnsi="Times New Roman"/>
                    </w:rPr>
                    <w:t>Podupirujući</w:t>
                  </w:r>
                  <w:r w:rsidR="00241111" w:rsidRPr="00DB4300">
                    <w:rPr>
                      <w:rFonts w:ascii="Times New Roman" w:hAnsi="Times New Roman"/>
                    </w:rPr>
                    <w:t xml:space="preserve"> član</w:t>
                  </w:r>
                </w:p>
              </w:tc>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72F37A7D" w14:textId="77777777" w:rsidR="00241111" w:rsidRPr="00DB4300" w:rsidRDefault="00241111" w:rsidP="00BB6AAC">
                  <w:pPr>
                    <w:snapToGrid w:val="0"/>
                    <w:spacing w:after="0" w:line="240" w:lineRule="auto"/>
                    <w:rPr>
                      <w:rFonts w:ascii="Times New Roman" w:hAnsi="Times New Roman"/>
                    </w:rPr>
                  </w:pPr>
                </w:p>
              </w:tc>
            </w:tr>
          </w:tbl>
          <w:p w14:paraId="325F8095" w14:textId="77777777" w:rsidR="00241111" w:rsidRPr="00DB4300" w:rsidRDefault="00241111" w:rsidP="00BB6AAC">
            <w:pPr>
              <w:spacing w:after="0" w:line="240" w:lineRule="auto"/>
              <w:rPr>
                <w:rFonts w:ascii="Times New Roman" w:hAnsi="Times New Roman"/>
              </w:rPr>
            </w:pP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D494B9" w14:textId="77777777" w:rsidR="00241111" w:rsidRPr="00DB4300" w:rsidRDefault="00241111" w:rsidP="00BB6AAC">
            <w:pPr>
              <w:snapToGrid w:val="0"/>
              <w:spacing w:after="0" w:line="240" w:lineRule="auto"/>
              <w:rPr>
                <w:rFonts w:ascii="Times New Roman" w:hAnsi="Times New Roman"/>
              </w:rPr>
            </w:pPr>
          </w:p>
        </w:tc>
      </w:tr>
      <w:tr w:rsidR="00241111" w:rsidRPr="00DB4300" w14:paraId="69BDC910" w14:textId="77777777" w:rsidTr="000B2607">
        <w:trPr>
          <w:trHeight w:val="710"/>
        </w:trPr>
        <w:tc>
          <w:tcPr>
            <w:tcW w:w="2093" w:type="dxa"/>
            <w:gridSpan w:val="2"/>
            <w:tcBorders>
              <w:top w:val="single" w:sz="4" w:space="0" w:color="000000"/>
              <w:left w:val="single" w:sz="4" w:space="0" w:color="000000"/>
              <w:bottom w:val="single" w:sz="4" w:space="0" w:color="000000"/>
            </w:tcBorders>
            <w:shd w:val="clear" w:color="auto" w:fill="auto"/>
            <w:vAlign w:val="center"/>
          </w:tcPr>
          <w:p w14:paraId="320A4FBD" w14:textId="325CB69C" w:rsidR="00241111" w:rsidRPr="00DB4300" w:rsidRDefault="00241111" w:rsidP="00BB6AAC">
            <w:pPr>
              <w:spacing w:after="0" w:line="240" w:lineRule="auto"/>
              <w:rPr>
                <w:rFonts w:ascii="Times New Roman" w:hAnsi="Times New Roman"/>
              </w:rPr>
            </w:pPr>
            <w:r w:rsidRPr="00DB4300">
              <w:rPr>
                <w:rFonts w:ascii="Times New Roman" w:hAnsi="Times New Roman"/>
              </w:rPr>
              <w:t xml:space="preserve">Razlog uključenja u rad </w:t>
            </w:r>
            <w:r w:rsidR="00A63B99">
              <w:rPr>
                <w:rFonts w:ascii="Times New Roman" w:hAnsi="Times New Roman"/>
              </w:rPr>
              <w:t>U</w:t>
            </w:r>
            <w:r w:rsidRPr="00DB4300">
              <w:rPr>
                <w:rFonts w:ascii="Times New Roman" w:hAnsi="Times New Roman"/>
              </w:rPr>
              <w:t>druge</w:t>
            </w:r>
            <w:r w:rsidR="00A63B99">
              <w:rPr>
                <w:rFonts w:ascii="Times New Roman" w:hAnsi="Times New Roman"/>
              </w:rPr>
              <w:t>:</w:t>
            </w:r>
          </w:p>
        </w:tc>
        <w:tc>
          <w:tcPr>
            <w:tcW w:w="72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0A1C98B" w14:textId="77777777" w:rsidR="00241111" w:rsidRPr="00DB4300" w:rsidRDefault="00241111" w:rsidP="00BB6AAC">
            <w:pPr>
              <w:snapToGrid w:val="0"/>
              <w:spacing w:after="0" w:line="240" w:lineRule="auto"/>
              <w:rPr>
                <w:rFonts w:ascii="Times New Roman" w:hAnsi="Times New Roman"/>
              </w:rPr>
            </w:pPr>
          </w:p>
        </w:tc>
      </w:tr>
      <w:tr w:rsidR="00241111" w:rsidRPr="00DB4300" w14:paraId="2F51C715" w14:textId="77777777" w:rsidTr="000B2607">
        <w:trPr>
          <w:trHeight w:val="977"/>
        </w:trPr>
        <w:tc>
          <w:tcPr>
            <w:tcW w:w="5353" w:type="dxa"/>
            <w:gridSpan w:val="6"/>
            <w:tcBorders>
              <w:top w:val="single" w:sz="4" w:space="0" w:color="000000"/>
              <w:left w:val="single" w:sz="4" w:space="0" w:color="000000"/>
              <w:bottom w:val="single" w:sz="4" w:space="0" w:color="000000"/>
            </w:tcBorders>
            <w:shd w:val="clear" w:color="auto" w:fill="auto"/>
            <w:vAlign w:val="center"/>
          </w:tcPr>
          <w:p w14:paraId="30D75669" w14:textId="77777777" w:rsidR="00241111" w:rsidRPr="00DB4300" w:rsidRDefault="00241111" w:rsidP="000B2607">
            <w:pPr>
              <w:spacing w:after="0" w:line="240" w:lineRule="auto"/>
              <w:rPr>
                <w:rFonts w:ascii="Times New Roman" w:hAnsi="Times New Roman"/>
              </w:rPr>
            </w:pPr>
            <w:r w:rsidRPr="00DB4300">
              <w:rPr>
                <w:rFonts w:ascii="Times New Roman" w:hAnsi="Times New Roman"/>
              </w:rPr>
              <w:t>Želite li po potrebi volontirati na projektima Udruge</w:t>
            </w:r>
            <w:r w:rsidR="000B2607" w:rsidRPr="00DB4300">
              <w:rPr>
                <w:rFonts w:ascii="Times New Roman" w:hAnsi="Times New Roman"/>
              </w:rPr>
              <w:t xml:space="preserve"> i ukoliko želite, na koji način želite pripomoći u radu Udruge</w:t>
            </w:r>
            <w:r w:rsidRPr="00DB4300">
              <w:rPr>
                <w:rFonts w:ascii="Times New Roman" w:hAnsi="Times New Roman"/>
              </w:rPr>
              <w:t>?</w:t>
            </w:r>
          </w:p>
        </w:tc>
        <w:tc>
          <w:tcPr>
            <w:tcW w:w="39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1ACDB0" w14:textId="77777777" w:rsidR="00241111" w:rsidRPr="00DB4300" w:rsidRDefault="00241111" w:rsidP="00BB6AAC">
            <w:pPr>
              <w:snapToGrid w:val="0"/>
              <w:spacing w:after="0" w:line="240" w:lineRule="auto"/>
              <w:rPr>
                <w:rFonts w:ascii="Times New Roman" w:hAnsi="Times New Roman"/>
              </w:rPr>
            </w:pPr>
          </w:p>
        </w:tc>
      </w:tr>
      <w:tr w:rsidR="00241111" w:rsidRPr="00DB4300" w14:paraId="4FF9EE7D" w14:textId="77777777" w:rsidTr="00DC3150">
        <w:trPr>
          <w:trHeight w:val="397"/>
        </w:trPr>
        <w:tc>
          <w:tcPr>
            <w:tcW w:w="9298" w:type="dxa"/>
            <w:gridSpan w:val="10"/>
            <w:tcBorders>
              <w:top w:val="single" w:sz="4" w:space="0" w:color="000000"/>
              <w:left w:val="single" w:sz="4" w:space="0" w:color="000000"/>
              <w:right w:val="single" w:sz="4" w:space="0" w:color="000000"/>
            </w:tcBorders>
            <w:shd w:val="clear" w:color="auto" w:fill="auto"/>
            <w:vAlign w:val="center"/>
          </w:tcPr>
          <w:p w14:paraId="6F4F4AEA" w14:textId="77777777" w:rsidR="00241111" w:rsidRPr="00DB4300" w:rsidRDefault="00241111" w:rsidP="00BB6AAC">
            <w:pPr>
              <w:spacing w:after="0" w:line="240" w:lineRule="auto"/>
              <w:jc w:val="center"/>
              <w:rPr>
                <w:rFonts w:ascii="Times New Roman" w:hAnsi="Times New Roman"/>
              </w:rPr>
            </w:pPr>
            <w:r w:rsidRPr="00DB4300">
              <w:rPr>
                <w:rFonts w:ascii="Times New Roman" w:hAnsi="Times New Roman"/>
              </w:rPr>
              <w:t>Na koji ste se</w:t>
            </w:r>
            <w:r w:rsidR="003471D9">
              <w:rPr>
                <w:rFonts w:ascii="Times New Roman" w:hAnsi="Times New Roman"/>
              </w:rPr>
              <w:t xml:space="preserve"> </w:t>
            </w:r>
            <w:r w:rsidR="003471D9" w:rsidRPr="00DB4300">
              <w:rPr>
                <w:rFonts w:ascii="Times New Roman" w:hAnsi="Times New Roman"/>
              </w:rPr>
              <w:t>način</w:t>
            </w:r>
            <w:r w:rsidRPr="00DB4300">
              <w:rPr>
                <w:rFonts w:ascii="Times New Roman" w:hAnsi="Times New Roman"/>
              </w:rPr>
              <w:t xml:space="preserve"> upoznali s radom Udruge?</w:t>
            </w:r>
          </w:p>
        </w:tc>
      </w:tr>
      <w:tr w:rsidR="00241111" w:rsidRPr="00DB4300" w14:paraId="3599244C" w14:textId="77777777" w:rsidTr="00DC3150">
        <w:trPr>
          <w:trHeight w:val="397"/>
        </w:trPr>
        <w:tc>
          <w:tcPr>
            <w:tcW w:w="4644" w:type="dxa"/>
            <w:gridSpan w:val="5"/>
            <w:tcBorders>
              <w:left w:val="single" w:sz="4" w:space="0" w:color="000000"/>
            </w:tcBorders>
            <w:shd w:val="clear" w:color="auto" w:fill="auto"/>
            <w:vAlign w:val="center"/>
          </w:tcPr>
          <w:tbl>
            <w:tblPr>
              <w:tblW w:w="0" w:type="auto"/>
              <w:tblLayout w:type="fixed"/>
              <w:tblLook w:val="0000" w:firstRow="0" w:lastRow="0" w:firstColumn="0" w:lastColumn="0" w:noHBand="0" w:noVBand="0"/>
            </w:tblPr>
            <w:tblGrid>
              <w:gridCol w:w="421"/>
              <w:gridCol w:w="3992"/>
            </w:tblGrid>
            <w:tr w:rsidR="00241111" w:rsidRPr="00DB4300" w14:paraId="59CB6EE1" w14:textId="77777777" w:rsidTr="00BB6AAC">
              <w:tc>
                <w:tcPr>
                  <w:tcW w:w="421" w:type="dxa"/>
                  <w:tcBorders>
                    <w:top w:val="single" w:sz="4" w:space="0" w:color="000000"/>
                    <w:left w:val="single" w:sz="4" w:space="0" w:color="000000"/>
                    <w:bottom w:val="single" w:sz="4" w:space="0" w:color="000000"/>
                  </w:tcBorders>
                  <w:shd w:val="clear" w:color="auto" w:fill="auto"/>
                </w:tcPr>
                <w:p w14:paraId="423F1870" w14:textId="77777777" w:rsidR="00241111" w:rsidRPr="00DB4300" w:rsidRDefault="00241111" w:rsidP="00BB6AAC">
                  <w:pPr>
                    <w:snapToGrid w:val="0"/>
                    <w:spacing w:after="0" w:line="240" w:lineRule="auto"/>
                    <w:rPr>
                      <w:rFonts w:ascii="Times New Roman" w:hAnsi="Times New Roman"/>
                    </w:rPr>
                  </w:pPr>
                </w:p>
              </w:tc>
              <w:tc>
                <w:tcPr>
                  <w:tcW w:w="3992" w:type="dxa"/>
                  <w:tcBorders>
                    <w:left w:val="single" w:sz="4" w:space="0" w:color="000000"/>
                  </w:tcBorders>
                  <w:shd w:val="clear" w:color="auto" w:fill="auto"/>
                </w:tcPr>
                <w:p w14:paraId="0999512A" w14:textId="77777777" w:rsidR="00241111" w:rsidRPr="00DB4300" w:rsidRDefault="00241111" w:rsidP="00BB6AAC">
                  <w:pPr>
                    <w:spacing w:after="0" w:line="240" w:lineRule="auto"/>
                    <w:rPr>
                      <w:rFonts w:ascii="Times New Roman" w:hAnsi="Times New Roman"/>
                    </w:rPr>
                  </w:pPr>
                  <w:r w:rsidRPr="00DB4300">
                    <w:rPr>
                      <w:rFonts w:ascii="Times New Roman" w:hAnsi="Times New Roman"/>
                    </w:rPr>
                    <w:t>Putem web stranice Udruge</w:t>
                  </w:r>
                </w:p>
              </w:tc>
            </w:tr>
          </w:tbl>
          <w:p w14:paraId="6C699789" w14:textId="77777777" w:rsidR="00241111" w:rsidRPr="00DB4300" w:rsidRDefault="00241111" w:rsidP="00BB6AAC">
            <w:pPr>
              <w:spacing w:after="0" w:line="240" w:lineRule="auto"/>
              <w:rPr>
                <w:rFonts w:ascii="Times New Roman" w:hAnsi="Times New Roman"/>
              </w:rPr>
            </w:pPr>
          </w:p>
        </w:tc>
        <w:tc>
          <w:tcPr>
            <w:tcW w:w="4654" w:type="dxa"/>
            <w:gridSpan w:val="5"/>
            <w:tcBorders>
              <w:right w:val="single" w:sz="4" w:space="0" w:color="000000"/>
            </w:tcBorders>
            <w:shd w:val="clear" w:color="auto" w:fill="auto"/>
            <w:vAlign w:val="center"/>
          </w:tcPr>
          <w:tbl>
            <w:tblPr>
              <w:tblW w:w="0" w:type="auto"/>
              <w:tblLayout w:type="fixed"/>
              <w:tblLook w:val="0000" w:firstRow="0" w:lastRow="0" w:firstColumn="0" w:lastColumn="0" w:noHBand="0" w:noVBand="0"/>
            </w:tblPr>
            <w:tblGrid>
              <w:gridCol w:w="421"/>
              <w:gridCol w:w="3992"/>
            </w:tblGrid>
            <w:tr w:rsidR="00241111" w:rsidRPr="00DB4300" w14:paraId="53A61C8D" w14:textId="77777777" w:rsidTr="00BB6AAC">
              <w:tc>
                <w:tcPr>
                  <w:tcW w:w="421" w:type="dxa"/>
                  <w:tcBorders>
                    <w:top w:val="single" w:sz="4" w:space="0" w:color="000000"/>
                    <w:left w:val="single" w:sz="4" w:space="0" w:color="000000"/>
                    <w:bottom w:val="single" w:sz="4" w:space="0" w:color="000000"/>
                  </w:tcBorders>
                  <w:shd w:val="clear" w:color="auto" w:fill="auto"/>
                </w:tcPr>
                <w:p w14:paraId="29E74EE5" w14:textId="77777777" w:rsidR="00241111" w:rsidRPr="00DB4300" w:rsidRDefault="00241111" w:rsidP="00BB6AAC">
                  <w:pPr>
                    <w:snapToGrid w:val="0"/>
                    <w:spacing w:after="0" w:line="240" w:lineRule="auto"/>
                    <w:rPr>
                      <w:rFonts w:ascii="Times New Roman" w:hAnsi="Times New Roman"/>
                    </w:rPr>
                  </w:pPr>
                </w:p>
              </w:tc>
              <w:tc>
                <w:tcPr>
                  <w:tcW w:w="3992" w:type="dxa"/>
                  <w:tcBorders>
                    <w:left w:val="single" w:sz="4" w:space="0" w:color="000000"/>
                  </w:tcBorders>
                  <w:shd w:val="clear" w:color="auto" w:fill="auto"/>
                </w:tcPr>
                <w:p w14:paraId="29CA5EDD" w14:textId="77777777" w:rsidR="00241111" w:rsidRPr="00DB4300" w:rsidRDefault="00241111" w:rsidP="00BB6AAC">
                  <w:pPr>
                    <w:spacing w:after="0" w:line="240" w:lineRule="auto"/>
                    <w:rPr>
                      <w:rFonts w:ascii="Times New Roman" w:hAnsi="Times New Roman"/>
                    </w:rPr>
                  </w:pPr>
                  <w:r w:rsidRPr="00DB4300">
                    <w:rPr>
                      <w:rFonts w:ascii="Times New Roman" w:hAnsi="Times New Roman"/>
                    </w:rPr>
                    <w:t>Putem medija</w:t>
                  </w:r>
                </w:p>
              </w:tc>
            </w:tr>
          </w:tbl>
          <w:p w14:paraId="26A22604" w14:textId="77777777" w:rsidR="00241111" w:rsidRPr="00DB4300" w:rsidRDefault="00241111" w:rsidP="00BB6AAC">
            <w:pPr>
              <w:spacing w:after="0" w:line="240" w:lineRule="auto"/>
              <w:rPr>
                <w:rFonts w:ascii="Times New Roman" w:hAnsi="Times New Roman"/>
              </w:rPr>
            </w:pPr>
          </w:p>
        </w:tc>
      </w:tr>
      <w:tr w:rsidR="00241111" w:rsidRPr="00DB4300" w14:paraId="1EA3DE6D" w14:textId="77777777" w:rsidTr="00DC3150">
        <w:trPr>
          <w:trHeight w:val="397"/>
        </w:trPr>
        <w:tc>
          <w:tcPr>
            <w:tcW w:w="4644" w:type="dxa"/>
            <w:gridSpan w:val="5"/>
            <w:tcBorders>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421"/>
              <w:gridCol w:w="3992"/>
            </w:tblGrid>
            <w:tr w:rsidR="00241111" w:rsidRPr="00DB4300" w14:paraId="75A1DB97" w14:textId="77777777" w:rsidTr="00BB6AAC">
              <w:tc>
                <w:tcPr>
                  <w:tcW w:w="421" w:type="dxa"/>
                  <w:tcBorders>
                    <w:top w:val="single" w:sz="4" w:space="0" w:color="000000"/>
                    <w:left w:val="single" w:sz="4" w:space="0" w:color="000000"/>
                    <w:bottom w:val="single" w:sz="4" w:space="0" w:color="000000"/>
                  </w:tcBorders>
                  <w:shd w:val="clear" w:color="auto" w:fill="auto"/>
                </w:tcPr>
                <w:p w14:paraId="4F123DF7" w14:textId="77777777" w:rsidR="00241111" w:rsidRPr="00DB4300" w:rsidRDefault="00241111" w:rsidP="00BB6AAC">
                  <w:pPr>
                    <w:snapToGrid w:val="0"/>
                    <w:spacing w:after="0" w:line="240" w:lineRule="auto"/>
                    <w:rPr>
                      <w:rFonts w:ascii="Times New Roman" w:hAnsi="Times New Roman"/>
                    </w:rPr>
                  </w:pPr>
                </w:p>
              </w:tc>
              <w:tc>
                <w:tcPr>
                  <w:tcW w:w="3992" w:type="dxa"/>
                  <w:tcBorders>
                    <w:left w:val="single" w:sz="4" w:space="0" w:color="000000"/>
                  </w:tcBorders>
                  <w:shd w:val="clear" w:color="auto" w:fill="auto"/>
                </w:tcPr>
                <w:p w14:paraId="09E01C14" w14:textId="77777777" w:rsidR="00241111" w:rsidRPr="00DB4300" w:rsidRDefault="00241111" w:rsidP="00BB6AAC">
                  <w:pPr>
                    <w:spacing w:after="0" w:line="240" w:lineRule="auto"/>
                    <w:rPr>
                      <w:rFonts w:ascii="Times New Roman" w:hAnsi="Times New Roman"/>
                    </w:rPr>
                  </w:pPr>
                  <w:r w:rsidRPr="00DB4300">
                    <w:rPr>
                      <w:rFonts w:ascii="Times New Roman" w:hAnsi="Times New Roman"/>
                    </w:rPr>
                    <w:t>Sudjelovanjem u akcijama Udruge</w:t>
                  </w:r>
                </w:p>
              </w:tc>
            </w:tr>
          </w:tbl>
          <w:p w14:paraId="5D723620" w14:textId="77777777" w:rsidR="00241111" w:rsidRPr="00DB4300" w:rsidRDefault="00241111" w:rsidP="00BB6AAC">
            <w:pPr>
              <w:spacing w:after="0" w:line="240" w:lineRule="auto"/>
              <w:rPr>
                <w:rFonts w:ascii="Times New Roman" w:hAnsi="Times New Roman"/>
              </w:rPr>
            </w:pPr>
          </w:p>
        </w:tc>
        <w:tc>
          <w:tcPr>
            <w:tcW w:w="4654" w:type="dxa"/>
            <w:gridSpan w:val="5"/>
            <w:tcBorders>
              <w:bottom w:val="single" w:sz="4" w:space="0" w:color="000000"/>
              <w:right w:val="single" w:sz="4" w:space="0" w:color="000000"/>
            </w:tcBorders>
            <w:shd w:val="clear" w:color="auto" w:fill="auto"/>
            <w:vAlign w:val="center"/>
          </w:tcPr>
          <w:tbl>
            <w:tblPr>
              <w:tblW w:w="0" w:type="auto"/>
              <w:tblLayout w:type="fixed"/>
              <w:tblLook w:val="0000" w:firstRow="0" w:lastRow="0" w:firstColumn="0" w:lastColumn="0" w:noHBand="0" w:noVBand="0"/>
            </w:tblPr>
            <w:tblGrid>
              <w:gridCol w:w="421"/>
              <w:gridCol w:w="3992"/>
            </w:tblGrid>
            <w:tr w:rsidR="00241111" w:rsidRPr="00DB4300" w14:paraId="3A764452" w14:textId="77777777" w:rsidTr="00BB6AAC">
              <w:tc>
                <w:tcPr>
                  <w:tcW w:w="421" w:type="dxa"/>
                  <w:tcBorders>
                    <w:top w:val="single" w:sz="4" w:space="0" w:color="000000"/>
                    <w:left w:val="single" w:sz="4" w:space="0" w:color="000000"/>
                    <w:bottom w:val="single" w:sz="4" w:space="0" w:color="000000"/>
                  </w:tcBorders>
                  <w:shd w:val="clear" w:color="auto" w:fill="auto"/>
                </w:tcPr>
                <w:p w14:paraId="019356A6" w14:textId="77777777" w:rsidR="00241111" w:rsidRPr="00DB4300" w:rsidRDefault="00241111" w:rsidP="00BB6AAC">
                  <w:pPr>
                    <w:snapToGrid w:val="0"/>
                    <w:spacing w:after="0" w:line="240" w:lineRule="auto"/>
                    <w:rPr>
                      <w:rFonts w:ascii="Times New Roman" w:hAnsi="Times New Roman"/>
                    </w:rPr>
                  </w:pPr>
                </w:p>
              </w:tc>
              <w:tc>
                <w:tcPr>
                  <w:tcW w:w="3992" w:type="dxa"/>
                  <w:tcBorders>
                    <w:left w:val="single" w:sz="4" w:space="0" w:color="000000"/>
                  </w:tcBorders>
                  <w:shd w:val="clear" w:color="auto" w:fill="auto"/>
                </w:tcPr>
                <w:p w14:paraId="0C6FDCCC" w14:textId="77777777" w:rsidR="00241111" w:rsidRPr="00DB4300" w:rsidRDefault="00241111" w:rsidP="00BB6AAC">
                  <w:pPr>
                    <w:spacing w:after="0" w:line="240" w:lineRule="auto"/>
                    <w:rPr>
                      <w:rFonts w:ascii="Times New Roman" w:hAnsi="Times New Roman"/>
                    </w:rPr>
                  </w:pPr>
                  <w:r w:rsidRPr="00DB4300">
                    <w:rPr>
                      <w:rFonts w:ascii="Times New Roman" w:hAnsi="Times New Roman"/>
                    </w:rPr>
                    <w:t>Nešto drugo, što? ____________</w:t>
                  </w:r>
                </w:p>
              </w:tc>
            </w:tr>
          </w:tbl>
          <w:p w14:paraId="6627C455" w14:textId="77777777" w:rsidR="00241111" w:rsidRPr="00DB4300" w:rsidRDefault="00241111" w:rsidP="00BB6AAC">
            <w:pPr>
              <w:spacing w:after="0" w:line="240" w:lineRule="auto"/>
              <w:rPr>
                <w:rFonts w:ascii="Times New Roman" w:hAnsi="Times New Roman"/>
              </w:rPr>
            </w:pPr>
          </w:p>
        </w:tc>
      </w:tr>
    </w:tbl>
    <w:p w14:paraId="0F98C482" w14:textId="77777777" w:rsidR="00DC3150" w:rsidRPr="00DB4300" w:rsidRDefault="00DC3150" w:rsidP="00DC3150">
      <w:pPr>
        <w:rPr>
          <w:rFonts w:ascii="Times New Roman" w:hAnsi="Times New Roman"/>
        </w:rPr>
      </w:pPr>
    </w:p>
    <w:p w14:paraId="72B75896" w14:textId="77777777" w:rsidR="00DC3150" w:rsidRPr="00DB4300" w:rsidRDefault="00DC3150" w:rsidP="00DC3150">
      <w:pPr>
        <w:jc w:val="both"/>
        <w:rPr>
          <w:rFonts w:ascii="Times New Roman" w:hAnsi="Times New Roman"/>
        </w:rPr>
      </w:pPr>
      <w:r w:rsidRPr="00DB4300">
        <w:rPr>
          <w:rFonts w:ascii="Times New Roman" w:hAnsi="Times New Roman"/>
          <w:b/>
        </w:rPr>
        <w:t xml:space="preserve">Potpisom potvrđujem da želim postati član </w:t>
      </w:r>
      <w:r w:rsidR="003B09DF" w:rsidRPr="00DB4300">
        <w:rPr>
          <w:rFonts w:ascii="Times New Roman" w:hAnsi="Times New Roman"/>
          <w:b/>
        </w:rPr>
        <w:t xml:space="preserve">Hrvatske udruge oboljelih </w:t>
      </w:r>
      <w:r w:rsidR="00241111" w:rsidRPr="00DB4300">
        <w:rPr>
          <w:rFonts w:ascii="Times New Roman" w:hAnsi="Times New Roman"/>
          <w:b/>
        </w:rPr>
        <w:t>od c</w:t>
      </w:r>
      <w:r w:rsidR="00665CAE">
        <w:rPr>
          <w:rFonts w:ascii="Times New Roman" w:hAnsi="Times New Roman"/>
          <w:b/>
        </w:rPr>
        <w:t>i</w:t>
      </w:r>
      <w:r w:rsidR="00241111" w:rsidRPr="00DB4300">
        <w:rPr>
          <w:rFonts w:ascii="Times New Roman" w:hAnsi="Times New Roman"/>
          <w:b/>
        </w:rPr>
        <w:t>stične fibroze</w:t>
      </w:r>
      <w:r w:rsidRPr="00DB4300">
        <w:rPr>
          <w:rFonts w:ascii="Times New Roman" w:hAnsi="Times New Roman"/>
          <w:b/>
        </w:rPr>
        <w:t xml:space="preserve"> i da sam upoznat s pravima i dužnostima članova definiranim Statutom udruge.</w:t>
      </w:r>
    </w:p>
    <w:tbl>
      <w:tblPr>
        <w:tblW w:w="0" w:type="auto"/>
        <w:tblLayout w:type="fixed"/>
        <w:tblLook w:val="0000" w:firstRow="0" w:lastRow="0" w:firstColumn="0" w:lastColumn="0" w:noHBand="0" w:noVBand="0"/>
      </w:tblPr>
      <w:tblGrid>
        <w:gridCol w:w="2376"/>
        <w:gridCol w:w="4534"/>
        <w:gridCol w:w="2376"/>
      </w:tblGrid>
      <w:tr w:rsidR="00DC3150" w:rsidRPr="00DB4300" w14:paraId="65FF5DB0" w14:textId="77777777" w:rsidTr="00BB6AAC">
        <w:tc>
          <w:tcPr>
            <w:tcW w:w="2376" w:type="dxa"/>
            <w:shd w:val="clear" w:color="auto" w:fill="D9D9D9"/>
            <w:vAlign w:val="center"/>
          </w:tcPr>
          <w:p w14:paraId="7ECE5685" w14:textId="7EFF78D8" w:rsidR="00DC3150" w:rsidRPr="00DB4300" w:rsidRDefault="00DC3150" w:rsidP="00BB6AAC">
            <w:pPr>
              <w:spacing w:after="0"/>
              <w:rPr>
                <w:rFonts w:ascii="Times New Roman" w:hAnsi="Times New Roman"/>
              </w:rPr>
            </w:pPr>
            <w:r w:rsidRPr="00DB4300">
              <w:rPr>
                <w:rFonts w:ascii="Times New Roman" w:hAnsi="Times New Roman"/>
              </w:rPr>
              <w:t>Mjesto i datum</w:t>
            </w:r>
            <w:r w:rsidR="00A63B99">
              <w:rPr>
                <w:rFonts w:ascii="Times New Roman" w:hAnsi="Times New Roman"/>
              </w:rPr>
              <w:t>:</w:t>
            </w:r>
          </w:p>
        </w:tc>
        <w:tc>
          <w:tcPr>
            <w:tcW w:w="6910" w:type="dxa"/>
            <w:gridSpan w:val="2"/>
            <w:shd w:val="clear" w:color="auto" w:fill="D9D9D9"/>
            <w:vAlign w:val="center"/>
          </w:tcPr>
          <w:p w14:paraId="4CDA1909" w14:textId="77777777" w:rsidR="00DC3150" w:rsidRPr="00DB4300" w:rsidRDefault="00DC3150" w:rsidP="00BB6AAC">
            <w:pPr>
              <w:snapToGrid w:val="0"/>
              <w:rPr>
                <w:rFonts w:ascii="Times New Roman" w:hAnsi="Times New Roman"/>
              </w:rPr>
            </w:pPr>
          </w:p>
        </w:tc>
      </w:tr>
      <w:tr w:rsidR="00DC3150" w:rsidRPr="00DB4300" w14:paraId="56AD43CF" w14:textId="77777777" w:rsidTr="00BB6AAC">
        <w:tc>
          <w:tcPr>
            <w:tcW w:w="2376" w:type="dxa"/>
            <w:shd w:val="clear" w:color="auto" w:fill="auto"/>
            <w:vAlign w:val="center"/>
          </w:tcPr>
          <w:p w14:paraId="10BA069A" w14:textId="77777777" w:rsidR="00DC3150" w:rsidRPr="00DB4300" w:rsidRDefault="00DC3150" w:rsidP="00DB4300">
            <w:pPr>
              <w:spacing w:after="0"/>
              <w:jc w:val="both"/>
              <w:rPr>
                <w:rFonts w:ascii="Times New Roman" w:hAnsi="Times New Roman"/>
              </w:rPr>
            </w:pPr>
          </w:p>
          <w:p w14:paraId="4B9BF75E" w14:textId="77777777" w:rsidR="00DB4300" w:rsidRPr="00DB4300" w:rsidRDefault="00DB4300" w:rsidP="00DB4300">
            <w:pPr>
              <w:spacing w:after="0"/>
              <w:jc w:val="both"/>
              <w:rPr>
                <w:rFonts w:ascii="Times New Roman" w:hAnsi="Times New Roman"/>
              </w:rPr>
            </w:pPr>
          </w:p>
          <w:p w14:paraId="396DBE8B" w14:textId="77777777" w:rsidR="00DB4300" w:rsidRPr="00DB4300" w:rsidRDefault="00DB4300" w:rsidP="00DB4300">
            <w:pPr>
              <w:spacing w:after="0"/>
              <w:jc w:val="both"/>
              <w:rPr>
                <w:rFonts w:ascii="Times New Roman" w:hAnsi="Times New Roman"/>
              </w:rPr>
            </w:pPr>
          </w:p>
          <w:p w14:paraId="4233BBD4" w14:textId="77777777" w:rsidR="000B2607" w:rsidRPr="00DB4300" w:rsidRDefault="00DB4300" w:rsidP="00DB4300">
            <w:pPr>
              <w:pBdr>
                <w:bottom w:val="single" w:sz="6" w:space="1" w:color="auto"/>
              </w:pBdr>
              <w:spacing w:after="0"/>
              <w:jc w:val="both"/>
              <w:rPr>
                <w:rFonts w:ascii="Times New Roman" w:hAnsi="Times New Roman"/>
              </w:rPr>
            </w:pPr>
            <w:r w:rsidRPr="00DB4300">
              <w:rPr>
                <w:rFonts w:ascii="Times New Roman" w:hAnsi="Times New Roman"/>
              </w:rPr>
              <w:t>Potpis člana</w:t>
            </w:r>
          </w:p>
          <w:p w14:paraId="55B98BFB" w14:textId="77777777" w:rsidR="00DB4300" w:rsidRPr="00DB4300" w:rsidRDefault="00DB4300" w:rsidP="00DB4300">
            <w:pPr>
              <w:pBdr>
                <w:bottom w:val="single" w:sz="6" w:space="1" w:color="auto"/>
              </w:pBdr>
              <w:spacing w:after="0"/>
              <w:jc w:val="both"/>
              <w:rPr>
                <w:rFonts w:ascii="Times New Roman" w:hAnsi="Times New Roman"/>
              </w:rPr>
            </w:pPr>
          </w:p>
          <w:p w14:paraId="4A3BFF77" w14:textId="77777777" w:rsidR="00DB4300" w:rsidRPr="00DB4300" w:rsidRDefault="00DB4300" w:rsidP="00DB4300">
            <w:pPr>
              <w:spacing w:after="0"/>
              <w:jc w:val="both"/>
              <w:rPr>
                <w:rFonts w:ascii="Times New Roman" w:hAnsi="Times New Roman"/>
              </w:rPr>
            </w:pPr>
          </w:p>
        </w:tc>
        <w:tc>
          <w:tcPr>
            <w:tcW w:w="6910" w:type="dxa"/>
            <w:gridSpan w:val="2"/>
            <w:shd w:val="clear" w:color="auto" w:fill="auto"/>
            <w:vAlign w:val="center"/>
          </w:tcPr>
          <w:p w14:paraId="7AC4458E" w14:textId="77777777" w:rsidR="00DB4300" w:rsidRPr="00DB4300" w:rsidRDefault="00DB4300" w:rsidP="00DB4300">
            <w:pPr>
              <w:snapToGrid w:val="0"/>
              <w:jc w:val="both"/>
              <w:rPr>
                <w:rFonts w:ascii="Times New Roman" w:hAnsi="Times New Roman"/>
              </w:rPr>
            </w:pPr>
          </w:p>
        </w:tc>
      </w:tr>
      <w:tr w:rsidR="00DB4300" w:rsidRPr="00DB4300" w14:paraId="6E3A78A9" w14:textId="77777777" w:rsidTr="00BB6AAC">
        <w:tc>
          <w:tcPr>
            <w:tcW w:w="2376" w:type="dxa"/>
            <w:shd w:val="clear" w:color="auto" w:fill="auto"/>
            <w:vAlign w:val="center"/>
          </w:tcPr>
          <w:p w14:paraId="500F3357" w14:textId="77777777" w:rsidR="00DB4300" w:rsidRPr="00DB4300" w:rsidRDefault="00DB4300" w:rsidP="00DB4300">
            <w:pPr>
              <w:spacing w:after="0"/>
              <w:jc w:val="both"/>
              <w:rPr>
                <w:rFonts w:ascii="Times New Roman" w:hAnsi="Times New Roman"/>
              </w:rPr>
            </w:pPr>
            <w:r w:rsidRPr="00DB4300">
              <w:rPr>
                <w:rFonts w:ascii="Times New Roman" w:hAnsi="Times New Roman"/>
              </w:rPr>
              <w:t>(Može i digitalno)</w:t>
            </w:r>
          </w:p>
        </w:tc>
        <w:tc>
          <w:tcPr>
            <w:tcW w:w="6910" w:type="dxa"/>
            <w:gridSpan w:val="2"/>
            <w:shd w:val="clear" w:color="auto" w:fill="auto"/>
            <w:vAlign w:val="center"/>
          </w:tcPr>
          <w:p w14:paraId="723173F5" w14:textId="77777777" w:rsidR="00DB4300" w:rsidRPr="00DB4300" w:rsidRDefault="00DB4300" w:rsidP="00DB4300">
            <w:pPr>
              <w:snapToGrid w:val="0"/>
              <w:jc w:val="right"/>
              <w:rPr>
                <w:rFonts w:ascii="Times New Roman" w:hAnsi="Times New Roman"/>
              </w:rPr>
            </w:pPr>
          </w:p>
        </w:tc>
      </w:tr>
      <w:tr w:rsidR="00DB4300" w:rsidRPr="00DB4300" w14:paraId="63220986" w14:textId="77777777" w:rsidTr="00BB6AAC">
        <w:trPr>
          <w:gridAfter w:val="1"/>
          <w:wAfter w:w="2376" w:type="dxa"/>
        </w:trPr>
        <w:tc>
          <w:tcPr>
            <w:tcW w:w="6910" w:type="dxa"/>
            <w:gridSpan w:val="2"/>
            <w:shd w:val="clear" w:color="auto" w:fill="auto"/>
            <w:vAlign w:val="center"/>
          </w:tcPr>
          <w:p w14:paraId="5433D292" w14:textId="77777777" w:rsidR="00DB4300" w:rsidRPr="00DB4300" w:rsidRDefault="00DB4300" w:rsidP="00BB6AAC">
            <w:pPr>
              <w:snapToGrid w:val="0"/>
              <w:rPr>
                <w:rFonts w:ascii="Times New Roman" w:hAnsi="Times New Roman"/>
              </w:rPr>
            </w:pPr>
          </w:p>
        </w:tc>
      </w:tr>
    </w:tbl>
    <w:p w14:paraId="2BD43565" w14:textId="77777777" w:rsidR="006325DA" w:rsidRPr="00DB4300" w:rsidRDefault="00DC3150" w:rsidP="00DC3150">
      <w:pPr>
        <w:rPr>
          <w:rFonts w:ascii="Times New Roman" w:hAnsi="Times New Roman"/>
          <w:b/>
        </w:rPr>
      </w:pPr>
      <w:r w:rsidRPr="00DB4300">
        <w:rPr>
          <w:rFonts w:ascii="Times New Roman" w:hAnsi="Times New Roman"/>
          <w:b/>
        </w:rPr>
        <w:t>IZ STATUTA UDRUGE:</w:t>
      </w:r>
    </w:p>
    <w:p w14:paraId="7E24FD0F" w14:textId="0F57D33F" w:rsidR="003B28F4" w:rsidRPr="00C233A6" w:rsidRDefault="003B28F4" w:rsidP="003B28F4">
      <w:pPr>
        <w:spacing w:line="240" w:lineRule="auto"/>
        <w:ind w:left="2832" w:firstLine="708"/>
        <w:jc w:val="both"/>
        <w:rPr>
          <w:rStyle w:val="fontstyle21"/>
          <w:bCs w:val="0"/>
        </w:rPr>
      </w:pPr>
      <w:r w:rsidRPr="00C233A6">
        <w:rPr>
          <w:rStyle w:val="fontstyle21"/>
          <w:bCs w:val="0"/>
        </w:rPr>
        <w:t>Članak 9</w:t>
      </w:r>
      <w:r w:rsidR="00C233A6" w:rsidRPr="00C233A6">
        <w:rPr>
          <w:rStyle w:val="fontstyle21"/>
          <w:bCs w:val="0"/>
        </w:rPr>
        <w:t>.</w:t>
      </w:r>
    </w:p>
    <w:p w14:paraId="50C35611" w14:textId="2AA38DFC" w:rsidR="003B28F4" w:rsidRPr="003B28F4" w:rsidRDefault="003B28F4" w:rsidP="00C233A6">
      <w:pPr>
        <w:spacing w:line="240" w:lineRule="auto"/>
        <w:jc w:val="both"/>
        <w:rPr>
          <w:rStyle w:val="fontstyle21"/>
          <w:b w:val="0"/>
        </w:rPr>
      </w:pPr>
      <w:r w:rsidRPr="003B28F4">
        <w:rPr>
          <w:rStyle w:val="fontstyle21"/>
          <w:b w:val="0"/>
        </w:rPr>
        <w:t>U Udruzi nije dopuštena bilo izravna bilo neizravna diskriminacija po bilo kojem osnovu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i dr.) i u bilo kojem pojavnom obliku.</w:t>
      </w:r>
    </w:p>
    <w:p w14:paraId="05F8D8D9" w14:textId="5F8AD124" w:rsidR="003B28F4" w:rsidRPr="00C233A6" w:rsidRDefault="003B28F4" w:rsidP="003B28F4">
      <w:pPr>
        <w:spacing w:line="240" w:lineRule="auto"/>
        <w:ind w:left="2832" w:firstLine="708"/>
        <w:jc w:val="both"/>
        <w:rPr>
          <w:rStyle w:val="fontstyle21"/>
          <w:bCs w:val="0"/>
        </w:rPr>
      </w:pPr>
      <w:r w:rsidRPr="00C233A6">
        <w:rPr>
          <w:rStyle w:val="fontstyle21"/>
          <w:bCs w:val="0"/>
        </w:rPr>
        <w:t>Članak 10.</w:t>
      </w:r>
    </w:p>
    <w:p w14:paraId="36A3B7CD" w14:textId="77777777" w:rsidR="003B28F4" w:rsidRPr="003B28F4" w:rsidRDefault="003B28F4" w:rsidP="003B28F4">
      <w:pPr>
        <w:spacing w:line="240" w:lineRule="auto"/>
        <w:jc w:val="both"/>
        <w:rPr>
          <w:rStyle w:val="fontstyle21"/>
          <w:b w:val="0"/>
        </w:rPr>
      </w:pPr>
      <w:r w:rsidRPr="003B28F4">
        <w:rPr>
          <w:rStyle w:val="fontstyle21"/>
          <w:b w:val="0"/>
        </w:rPr>
        <w:t xml:space="preserve">Udruga je osnovana u cilju promicanja, razvitka i unapređenja: </w:t>
      </w:r>
    </w:p>
    <w:p w14:paraId="669018ED" w14:textId="77777777" w:rsidR="003B28F4" w:rsidRDefault="003B28F4" w:rsidP="003B28F4">
      <w:pPr>
        <w:pStyle w:val="ListParagraph"/>
        <w:numPr>
          <w:ilvl w:val="0"/>
          <w:numId w:val="6"/>
        </w:numPr>
        <w:spacing w:line="240" w:lineRule="auto"/>
        <w:jc w:val="both"/>
        <w:rPr>
          <w:rStyle w:val="fontstyle21"/>
          <w:b w:val="0"/>
        </w:rPr>
      </w:pPr>
      <w:r w:rsidRPr="003B28F4">
        <w:rPr>
          <w:rStyle w:val="fontstyle21"/>
          <w:b w:val="0"/>
        </w:rPr>
        <w:t>promicanja, razvitka i unapređenja svih oblika skrbi (medicinske, socijalne, pravne i dr.) i kvalitete života i djelovanja osoba oboljelih od cistične fibroze.</w:t>
      </w:r>
    </w:p>
    <w:p w14:paraId="268518D8" w14:textId="77777777" w:rsidR="003B28F4" w:rsidRDefault="003B28F4" w:rsidP="003B28F4">
      <w:pPr>
        <w:pStyle w:val="ListParagraph"/>
        <w:numPr>
          <w:ilvl w:val="0"/>
          <w:numId w:val="6"/>
        </w:numPr>
        <w:spacing w:line="240" w:lineRule="auto"/>
        <w:jc w:val="both"/>
        <w:rPr>
          <w:rStyle w:val="fontstyle21"/>
          <w:b w:val="0"/>
        </w:rPr>
      </w:pPr>
      <w:r w:rsidRPr="003B28F4">
        <w:rPr>
          <w:rStyle w:val="fontstyle21"/>
          <w:b w:val="0"/>
        </w:rPr>
        <w:t>o</w:t>
      </w:r>
      <w:r w:rsidRPr="003B28F4">
        <w:rPr>
          <w:rStyle w:val="fontstyle21"/>
          <w:b w:val="0"/>
        </w:rPr>
        <w:t>siguranja aktivnog i ravnopravnog sudjelovanja i uključivanja osoba oboljelih od cistične fibroze u svakodnevni život zajednice.</w:t>
      </w:r>
    </w:p>
    <w:p w14:paraId="1809B96C" w14:textId="6220FC8A" w:rsidR="003B28F4" w:rsidRPr="003B28F4" w:rsidRDefault="003B28F4" w:rsidP="003B28F4">
      <w:pPr>
        <w:pStyle w:val="ListParagraph"/>
        <w:numPr>
          <w:ilvl w:val="0"/>
          <w:numId w:val="6"/>
        </w:numPr>
        <w:spacing w:line="240" w:lineRule="auto"/>
        <w:jc w:val="both"/>
        <w:rPr>
          <w:rStyle w:val="fontstyle21"/>
          <w:b w:val="0"/>
        </w:rPr>
      </w:pPr>
      <w:r w:rsidRPr="003B28F4">
        <w:rPr>
          <w:rStyle w:val="fontstyle21"/>
          <w:b w:val="0"/>
        </w:rPr>
        <w:t>osiguranja jednake mogućnosti osoba oboljelih od cistične fibroze putem zagovaranja njihovih prava, senzibilizacijom javnosti, zastupanjem, edukacijom i informiranjem, te pružanjem odgovarajućih usluga njezinim članovima.</w:t>
      </w:r>
    </w:p>
    <w:p w14:paraId="20797AF8" w14:textId="77777777" w:rsidR="003B28F4" w:rsidRPr="00C233A6" w:rsidRDefault="003B28F4" w:rsidP="003B28F4">
      <w:pPr>
        <w:spacing w:line="240" w:lineRule="auto"/>
        <w:ind w:left="2832" w:firstLine="708"/>
        <w:jc w:val="both"/>
        <w:rPr>
          <w:rStyle w:val="fontstyle21"/>
          <w:bCs w:val="0"/>
        </w:rPr>
      </w:pPr>
      <w:r w:rsidRPr="00C233A6">
        <w:rPr>
          <w:rStyle w:val="fontstyle21"/>
          <w:bCs w:val="0"/>
        </w:rPr>
        <w:t>Članak 11.</w:t>
      </w:r>
    </w:p>
    <w:p w14:paraId="22357F69" w14:textId="06FC84A6" w:rsidR="003B28F4" w:rsidRPr="003B28F4" w:rsidRDefault="003B28F4" w:rsidP="003B28F4">
      <w:pPr>
        <w:spacing w:line="240" w:lineRule="auto"/>
        <w:jc w:val="both"/>
        <w:rPr>
          <w:rStyle w:val="fontstyle21"/>
          <w:b w:val="0"/>
        </w:rPr>
      </w:pPr>
      <w:r w:rsidRPr="003B28F4">
        <w:rPr>
          <w:rStyle w:val="fontstyle21"/>
          <w:b w:val="0"/>
        </w:rPr>
        <w:t xml:space="preserve">(1) Udruga, sukladno ciljevima navedenim u  čl. 10. ovog Statuta, djeluje na području zaštite zdravlja i znanosti, obrazovanja i istraživanja, socijalne djelatnosti. </w:t>
      </w:r>
    </w:p>
    <w:p w14:paraId="70B5040E" w14:textId="77777777" w:rsidR="003B28F4" w:rsidRDefault="003B28F4" w:rsidP="003B28F4">
      <w:pPr>
        <w:spacing w:line="240" w:lineRule="auto"/>
        <w:jc w:val="both"/>
        <w:rPr>
          <w:rStyle w:val="fontstyle21"/>
          <w:b w:val="0"/>
        </w:rPr>
      </w:pPr>
      <w:r w:rsidRPr="003B28F4">
        <w:rPr>
          <w:rStyle w:val="fontstyle21"/>
          <w:b w:val="0"/>
        </w:rPr>
        <w:t xml:space="preserve">(2) Djelatnosti Udruge provode se kroz: </w:t>
      </w:r>
    </w:p>
    <w:p w14:paraId="11E7E6F5" w14:textId="77777777" w:rsidR="003B28F4" w:rsidRDefault="003B28F4" w:rsidP="003B28F4">
      <w:pPr>
        <w:spacing w:line="240" w:lineRule="auto"/>
        <w:jc w:val="both"/>
        <w:rPr>
          <w:rStyle w:val="fontstyle21"/>
          <w:b w:val="0"/>
        </w:rPr>
      </w:pPr>
      <w:r>
        <w:rPr>
          <w:rStyle w:val="fontstyle21"/>
          <w:b w:val="0"/>
        </w:rPr>
        <w:t xml:space="preserve">- </w:t>
      </w:r>
      <w:r w:rsidRPr="003B28F4">
        <w:rPr>
          <w:rStyle w:val="fontstyle21"/>
          <w:b w:val="0"/>
        </w:rPr>
        <w:t>okupljanje članova radi druženja i komunikacije</w:t>
      </w:r>
    </w:p>
    <w:p w14:paraId="3708319F" w14:textId="77777777" w:rsidR="003B28F4" w:rsidRDefault="003B28F4" w:rsidP="003B28F4">
      <w:pPr>
        <w:spacing w:line="240" w:lineRule="auto"/>
        <w:jc w:val="both"/>
        <w:rPr>
          <w:rStyle w:val="fontstyle21"/>
          <w:b w:val="0"/>
        </w:rPr>
      </w:pPr>
      <w:r>
        <w:rPr>
          <w:rStyle w:val="fontstyle21"/>
          <w:b w:val="0"/>
        </w:rPr>
        <w:t xml:space="preserve">- </w:t>
      </w:r>
      <w:r w:rsidRPr="003B28F4">
        <w:rPr>
          <w:rStyle w:val="fontstyle21"/>
          <w:b w:val="0"/>
        </w:rPr>
        <w:t>rad na razvoju društvene svijesti o potrebi potpore i skrbi za osobe oboljele od cistične fibroze</w:t>
      </w:r>
    </w:p>
    <w:p w14:paraId="05CEB2EE" w14:textId="77777777" w:rsidR="003B28F4" w:rsidRDefault="003B28F4" w:rsidP="003B28F4">
      <w:pPr>
        <w:spacing w:line="240" w:lineRule="auto"/>
        <w:jc w:val="both"/>
        <w:rPr>
          <w:rStyle w:val="fontstyle21"/>
          <w:b w:val="0"/>
        </w:rPr>
      </w:pPr>
      <w:r>
        <w:rPr>
          <w:rStyle w:val="fontstyle21"/>
          <w:b w:val="0"/>
        </w:rPr>
        <w:t xml:space="preserve">- </w:t>
      </w:r>
      <w:r w:rsidRPr="003B28F4">
        <w:rPr>
          <w:rStyle w:val="fontstyle21"/>
          <w:b w:val="0"/>
        </w:rPr>
        <w:t>putem javnog informiranja (predavanja, tribine, radio, TV, tisak);</w:t>
      </w:r>
    </w:p>
    <w:p w14:paraId="15F5698A" w14:textId="1FDFB863" w:rsidR="003B28F4" w:rsidRPr="003B28F4" w:rsidRDefault="003B28F4" w:rsidP="003B28F4">
      <w:pPr>
        <w:spacing w:line="240" w:lineRule="auto"/>
        <w:jc w:val="both"/>
        <w:rPr>
          <w:rStyle w:val="fontstyle21"/>
          <w:b w:val="0"/>
        </w:rPr>
      </w:pPr>
      <w:r>
        <w:rPr>
          <w:rStyle w:val="fontstyle21"/>
          <w:b w:val="0"/>
        </w:rPr>
        <w:t xml:space="preserve">- </w:t>
      </w:r>
      <w:r w:rsidRPr="003B28F4">
        <w:rPr>
          <w:rStyle w:val="fontstyle21"/>
          <w:b w:val="0"/>
        </w:rPr>
        <w:t>pružanje stručne pomoći osobama oboljelim od cistične fibroze i osobama koje o njima skrbe,</w:t>
      </w:r>
    </w:p>
    <w:p w14:paraId="02DE8EEE" w14:textId="72D7268F"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informiranjem i edukacijom kroz osobni razgovor, sastancima u manjim grupama te organiziranjem seminara i predavanja;</w:t>
      </w:r>
    </w:p>
    <w:p w14:paraId="2F1DF1FD" w14:textId="3BEFF7A3"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osmišljavanje, predlaganje i provođenje mjera i aktivnosti u suradnji s nadležnim tijelima, radi ranog otkrivanja bolesti i njenog što kvalitetnijeg liječenja</w:t>
      </w:r>
    </w:p>
    <w:p w14:paraId="2AD9533A" w14:textId="6E12653A"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organiziranje i sudjelovanje na savjetovanjima, predavanjima, seminarima i tribinama, te drugih stručnih i znanstvenih skupova o cističnoj fibrozi u Republici Hrvatskoj i inozemstvu radi stručnog usavršavanja članova;</w:t>
      </w:r>
    </w:p>
    <w:p w14:paraId="6E5A9A28" w14:textId="133012DC" w:rsidR="003B28F4" w:rsidRPr="003B28F4" w:rsidRDefault="00C233A6" w:rsidP="00C233A6">
      <w:pPr>
        <w:spacing w:line="240" w:lineRule="auto"/>
        <w:jc w:val="both"/>
        <w:rPr>
          <w:rStyle w:val="fontstyle21"/>
          <w:b w:val="0"/>
        </w:rPr>
      </w:pPr>
      <w:r>
        <w:rPr>
          <w:rStyle w:val="fontstyle21"/>
          <w:b w:val="0"/>
        </w:rPr>
        <w:lastRenderedPageBreak/>
        <w:t xml:space="preserve">- </w:t>
      </w:r>
      <w:r w:rsidR="003B28F4" w:rsidRPr="003B28F4">
        <w:rPr>
          <w:rStyle w:val="fontstyle21"/>
          <w:b w:val="0"/>
        </w:rPr>
        <w:t>davanje inicijative nadležnim tijelima za promjenu postojećih i donošenje novih zakonskih propisa i podzakonskih akata, važnih za osobe oboljele od cistične fibroze;</w:t>
      </w:r>
    </w:p>
    <w:p w14:paraId="24D8D251" w14:textId="7AF286B8"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prikupljanje i raspodjela humanitarne pomoći, uz suglasnost nadležnih Ministarstava Republike Hrvatske, organiziranje dobrovoljnih aukcija, izložbi i drugih humanitarnih aktivnosti;</w:t>
      </w:r>
    </w:p>
    <w:p w14:paraId="71C2B589" w14:textId="77777777" w:rsidR="00C233A6"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izdavačka djelatnost u skladu s ciljevima Udruge, sukladno važećim propisima;</w:t>
      </w:r>
    </w:p>
    <w:p w14:paraId="527F4CBE" w14:textId="0D9D8230"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informiranje javnosti o djelovanju Udruge putem internet portala Udruge i ostalih medija;</w:t>
      </w:r>
    </w:p>
    <w:p w14:paraId="5B379E8E" w14:textId="1177AEF0"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ostvarivanje suradnje s drugim istovrsnim ili sličnim Udrugama i organizacijama u Republici Hrvatskoj i inozemstvu koje podupiru rad Udruge</w:t>
      </w:r>
    </w:p>
    <w:p w14:paraId="18CB45FC" w14:textId="1C26ECC8" w:rsidR="003B28F4" w:rsidRPr="00C233A6" w:rsidRDefault="003B28F4" w:rsidP="003B28F4">
      <w:pPr>
        <w:spacing w:line="240" w:lineRule="auto"/>
        <w:ind w:left="2832" w:firstLine="708"/>
        <w:jc w:val="both"/>
        <w:rPr>
          <w:rStyle w:val="fontstyle21"/>
          <w:bCs w:val="0"/>
        </w:rPr>
      </w:pPr>
      <w:r w:rsidRPr="00C233A6">
        <w:rPr>
          <w:rStyle w:val="fontstyle21"/>
          <w:bCs w:val="0"/>
        </w:rPr>
        <w:t>Članak 13.</w:t>
      </w:r>
    </w:p>
    <w:p w14:paraId="4948A625" w14:textId="77777777" w:rsidR="003B28F4" w:rsidRPr="003B28F4" w:rsidRDefault="003B28F4" w:rsidP="00C233A6">
      <w:pPr>
        <w:spacing w:line="240" w:lineRule="auto"/>
        <w:jc w:val="both"/>
        <w:rPr>
          <w:rStyle w:val="fontstyle21"/>
          <w:b w:val="0"/>
        </w:rPr>
      </w:pPr>
      <w:r w:rsidRPr="003B28F4">
        <w:rPr>
          <w:rStyle w:val="fontstyle21"/>
          <w:b w:val="0"/>
        </w:rPr>
        <w:t>(1) Djelovanje i rad Udruge, kao i svih njenih tijela su javni i utemeljeni na demokratskim načelima.</w:t>
      </w:r>
    </w:p>
    <w:p w14:paraId="31400FA2" w14:textId="377EF26C" w:rsidR="003B28F4" w:rsidRPr="003B28F4" w:rsidRDefault="003B28F4" w:rsidP="00C233A6">
      <w:pPr>
        <w:spacing w:line="240" w:lineRule="auto"/>
        <w:jc w:val="both"/>
        <w:rPr>
          <w:rStyle w:val="fontstyle21"/>
          <w:b w:val="0"/>
        </w:rPr>
      </w:pPr>
      <w:r w:rsidRPr="003B28F4">
        <w:rPr>
          <w:rStyle w:val="fontstyle21"/>
          <w:b w:val="0"/>
        </w:rPr>
        <w:t>(2) Javnost rada Udruge osigurava se javnim karakterom sjednica svojih tijela, obavještavanjem javnosti  putem sredstava javnog priopćavanja, časopisa, biltena i elektronskim putem.</w:t>
      </w:r>
    </w:p>
    <w:p w14:paraId="1F980EF0" w14:textId="1C567C71" w:rsidR="003B28F4" w:rsidRPr="00C233A6" w:rsidRDefault="003B28F4" w:rsidP="003B28F4">
      <w:pPr>
        <w:spacing w:line="240" w:lineRule="auto"/>
        <w:ind w:left="2832" w:firstLine="708"/>
        <w:jc w:val="both"/>
        <w:rPr>
          <w:rStyle w:val="fontstyle21"/>
          <w:bCs w:val="0"/>
        </w:rPr>
      </w:pPr>
      <w:r w:rsidRPr="00C233A6">
        <w:rPr>
          <w:rStyle w:val="fontstyle21"/>
          <w:bCs w:val="0"/>
        </w:rPr>
        <w:t>Članak 14.</w:t>
      </w:r>
    </w:p>
    <w:p w14:paraId="2781D340" w14:textId="77777777" w:rsidR="003B28F4" w:rsidRPr="003B28F4" w:rsidRDefault="003B28F4" w:rsidP="00C233A6">
      <w:pPr>
        <w:spacing w:line="240" w:lineRule="auto"/>
        <w:jc w:val="both"/>
        <w:rPr>
          <w:rStyle w:val="fontstyle21"/>
          <w:b w:val="0"/>
        </w:rPr>
      </w:pPr>
      <w:r w:rsidRPr="003B28F4">
        <w:rPr>
          <w:rStyle w:val="fontstyle21"/>
          <w:b w:val="0"/>
        </w:rPr>
        <w:t>Udruga svoje članove o svom radu i djelovanju, te radu i djelovanju svojih tijela izvješćuje pisanim izvještajima o značajnim događajima, omogućavanjem uvida u izvještaje i zapisnike sjednica tijela Udruge, odgovorima na upite, sve to bilo neposredno bilo pisanim ili elektronskim putem.</w:t>
      </w:r>
    </w:p>
    <w:p w14:paraId="0F7EFF77" w14:textId="3CF0AEFA" w:rsidR="003B28F4" w:rsidRPr="00C233A6" w:rsidRDefault="003B28F4" w:rsidP="003B28F4">
      <w:pPr>
        <w:spacing w:line="240" w:lineRule="auto"/>
        <w:ind w:left="2832" w:firstLine="708"/>
        <w:jc w:val="both"/>
        <w:rPr>
          <w:rStyle w:val="fontstyle21"/>
          <w:bCs w:val="0"/>
        </w:rPr>
      </w:pPr>
      <w:r w:rsidRPr="00C233A6">
        <w:rPr>
          <w:rStyle w:val="fontstyle21"/>
          <w:bCs w:val="0"/>
        </w:rPr>
        <w:t>Članak 15.</w:t>
      </w:r>
    </w:p>
    <w:p w14:paraId="2B295346" w14:textId="787581F0" w:rsidR="003B28F4" w:rsidRPr="003B28F4" w:rsidRDefault="003B28F4" w:rsidP="00C233A6">
      <w:pPr>
        <w:spacing w:line="240" w:lineRule="auto"/>
        <w:jc w:val="both"/>
        <w:rPr>
          <w:rStyle w:val="fontstyle21"/>
          <w:b w:val="0"/>
        </w:rPr>
      </w:pPr>
      <w:r w:rsidRPr="003B28F4">
        <w:rPr>
          <w:rStyle w:val="fontstyle21"/>
          <w:b w:val="0"/>
        </w:rPr>
        <w:t>Za osiguranje i omogućavanje pristupa javnosti, te obavještavanje javnosti o djelatnosti i radu Udruge odgovorni su predsjednik i tajnik Udruge, a Predsjedništvo Udruge može odlukom odrediti osobu koja će uz ili umjesto tajnika obavljati navedene poslove.</w:t>
      </w:r>
    </w:p>
    <w:p w14:paraId="387A99AD" w14:textId="4F06BB37" w:rsidR="003B28F4" w:rsidRPr="00C233A6" w:rsidRDefault="003B28F4" w:rsidP="003B28F4">
      <w:pPr>
        <w:spacing w:line="240" w:lineRule="auto"/>
        <w:ind w:left="2832" w:firstLine="708"/>
        <w:jc w:val="both"/>
        <w:rPr>
          <w:rStyle w:val="fontstyle21"/>
          <w:bCs w:val="0"/>
        </w:rPr>
      </w:pPr>
      <w:r w:rsidRPr="00C233A6">
        <w:rPr>
          <w:rStyle w:val="fontstyle21"/>
          <w:bCs w:val="0"/>
        </w:rPr>
        <w:t xml:space="preserve">Članak 16. </w:t>
      </w:r>
    </w:p>
    <w:p w14:paraId="52664E80" w14:textId="77777777" w:rsidR="003B28F4" w:rsidRPr="003B28F4" w:rsidRDefault="003B28F4" w:rsidP="00C233A6">
      <w:pPr>
        <w:spacing w:line="240" w:lineRule="auto"/>
        <w:jc w:val="both"/>
        <w:rPr>
          <w:rStyle w:val="fontstyle21"/>
          <w:b w:val="0"/>
        </w:rPr>
      </w:pPr>
      <w:r w:rsidRPr="003B28F4">
        <w:rPr>
          <w:rStyle w:val="fontstyle21"/>
          <w:b w:val="0"/>
        </w:rPr>
        <w:t>(1) Članom Udruge može postati svaka fizička i pravna osoba, sukladno odredbama zakona i ovog Statuta, a ukoliko prihvati statut Udruge, prava i obveze koje iz njega proizlaze.</w:t>
      </w:r>
    </w:p>
    <w:p w14:paraId="39DE575F" w14:textId="77777777" w:rsidR="003B28F4" w:rsidRPr="003B28F4" w:rsidRDefault="003B28F4" w:rsidP="00C233A6">
      <w:pPr>
        <w:spacing w:line="240" w:lineRule="auto"/>
        <w:jc w:val="both"/>
        <w:rPr>
          <w:rStyle w:val="fontstyle21"/>
          <w:b w:val="0"/>
        </w:rPr>
      </w:pPr>
      <w:r w:rsidRPr="003B28F4">
        <w:rPr>
          <w:rStyle w:val="fontstyle21"/>
          <w:b w:val="0"/>
        </w:rPr>
        <w:t>(2) Članovi Udruge mogu biti (kategorije članstva):</w:t>
      </w:r>
    </w:p>
    <w:p w14:paraId="21CAAD4F" w14:textId="530D948F" w:rsidR="003B28F4" w:rsidRPr="003B28F4" w:rsidRDefault="00C233A6" w:rsidP="00C233A6">
      <w:pPr>
        <w:spacing w:line="240" w:lineRule="auto"/>
        <w:jc w:val="both"/>
        <w:rPr>
          <w:rStyle w:val="fontstyle21"/>
          <w:b w:val="0"/>
        </w:rPr>
      </w:pPr>
      <w:r>
        <w:rPr>
          <w:rStyle w:val="fontstyle21"/>
          <w:b w:val="0"/>
        </w:rPr>
        <w:t xml:space="preserve">- </w:t>
      </w:r>
      <w:r w:rsidR="003B28F4" w:rsidRPr="00C233A6">
        <w:rPr>
          <w:rStyle w:val="fontstyle21"/>
          <w:bCs w:val="0"/>
        </w:rPr>
        <w:t>redovni</w:t>
      </w:r>
    </w:p>
    <w:p w14:paraId="77676259" w14:textId="2870C82B" w:rsidR="003B28F4" w:rsidRPr="003B28F4" w:rsidRDefault="00C233A6" w:rsidP="00C233A6">
      <w:pPr>
        <w:spacing w:line="240" w:lineRule="auto"/>
        <w:jc w:val="both"/>
        <w:rPr>
          <w:rStyle w:val="fontstyle21"/>
          <w:b w:val="0"/>
        </w:rPr>
      </w:pPr>
      <w:r>
        <w:rPr>
          <w:rStyle w:val="fontstyle21"/>
          <w:b w:val="0"/>
        </w:rPr>
        <w:t xml:space="preserve">- </w:t>
      </w:r>
      <w:r w:rsidR="003B28F4" w:rsidRPr="00C233A6">
        <w:rPr>
          <w:rStyle w:val="fontstyle21"/>
          <w:bCs w:val="0"/>
        </w:rPr>
        <w:t>podupirući</w:t>
      </w:r>
    </w:p>
    <w:p w14:paraId="5434E871" w14:textId="77777777" w:rsidR="003B28F4" w:rsidRPr="003B28F4" w:rsidRDefault="003B28F4" w:rsidP="00C233A6">
      <w:pPr>
        <w:spacing w:line="240" w:lineRule="auto"/>
        <w:jc w:val="both"/>
        <w:rPr>
          <w:rStyle w:val="fontstyle21"/>
          <w:b w:val="0"/>
        </w:rPr>
      </w:pPr>
      <w:r w:rsidRPr="003B28F4">
        <w:rPr>
          <w:rStyle w:val="fontstyle21"/>
          <w:b w:val="0"/>
        </w:rPr>
        <w:t xml:space="preserve">(3) </w:t>
      </w:r>
      <w:r w:rsidRPr="00C233A6">
        <w:rPr>
          <w:rStyle w:val="fontstyle21"/>
          <w:bCs w:val="0"/>
        </w:rPr>
        <w:t>Redovni članovi</w:t>
      </w:r>
      <w:r w:rsidRPr="003B28F4">
        <w:rPr>
          <w:rStyle w:val="fontstyle21"/>
          <w:b w:val="0"/>
        </w:rPr>
        <w:t xml:space="preserve"> su sve fizičke osobe te sve pravne osobe koje aktivno sudjeluju u radu Udruge, radu Skupštine i drugih tijela Udruge.</w:t>
      </w:r>
    </w:p>
    <w:p w14:paraId="0CC6177D" w14:textId="77777777" w:rsidR="003B28F4" w:rsidRPr="003B28F4" w:rsidRDefault="003B28F4" w:rsidP="00C233A6">
      <w:pPr>
        <w:spacing w:line="240" w:lineRule="auto"/>
        <w:jc w:val="both"/>
        <w:rPr>
          <w:rStyle w:val="fontstyle21"/>
          <w:b w:val="0"/>
        </w:rPr>
      </w:pPr>
      <w:r w:rsidRPr="003B28F4">
        <w:rPr>
          <w:rStyle w:val="fontstyle21"/>
          <w:b w:val="0"/>
        </w:rPr>
        <w:t xml:space="preserve">(4) </w:t>
      </w:r>
      <w:r w:rsidRPr="00C233A6">
        <w:rPr>
          <w:rStyle w:val="fontstyle21"/>
          <w:bCs w:val="0"/>
        </w:rPr>
        <w:t>Podupirući članovi</w:t>
      </w:r>
      <w:r w:rsidRPr="003B28F4">
        <w:rPr>
          <w:rStyle w:val="fontstyle21"/>
          <w:b w:val="0"/>
        </w:rPr>
        <w:t xml:space="preserve"> su sve punoljetne poslovno sposobne fizičke osobe, kao i sve pravne osobe, a koji svojim radom i/ili financijskom potporom redovito pomažu razvoju Udruge </w:t>
      </w:r>
      <w:r w:rsidRPr="003B28F4">
        <w:rPr>
          <w:rStyle w:val="fontstyle21"/>
          <w:b w:val="0"/>
        </w:rPr>
        <w:lastRenderedPageBreak/>
        <w:t xml:space="preserve">odnosno omogućuju ostvarenje njenih ciljeva i djelatnosti. Podupirući članovi nemaju pravo glasa na Skupštini niti pravo biti birani u tijela Udruge </w:t>
      </w:r>
    </w:p>
    <w:p w14:paraId="267FC11F" w14:textId="77777777" w:rsidR="003B28F4" w:rsidRPr="003B28F4" w:rsidRDefault="003B28F4" w:rsidP="00C233A6">
      <w:pPr>
        <w:spacing w:line="240" w:lineRule="auto"/>
        <w:jc w:val="both"/>
        <w:rPr>
          <w:rStyle w:val="fontstyle21"/>
          <w:b w:val="0"/>
        </w:rPr>
      </w:pPr>
      <w:r w:rsidRPr="003B28F4">
        <w:rPr>
          <w:rStyle w:val="fontstyle21"/>
          <w:b w:val="0"/>
        </w:rPr>
        <w:t>(5) Moguća je, a Sukladno odredbama ovog Statuta o pripadnicima pojedine kategorije članstva, promjena kategorije članstva. Isto se vrši pisanom izjavom člana, odnosno odlukom Predsjedništva Udruge.</w:t>
      </w:r>
    </w:p>
    <w:p w14:paraId="749DDD4F" w14:textId="09BBEF91" w:rsidR="003B28F4" w:rsidRPr="00C233A6" w:rsidRDefault="003B28F4" w:rsidP="003B28F4">
      <w:pPr>
        <w:spacing w:line="240" w:lineRule="auto"/>
        <w:ind w:left="2832" w:firstLine="708"/>
        <w:jc w:val="both"/>
        <w:rPr>
          <w:rStyle w:val="fontstyle21"/>
          <w:bCs w:val="0"/>
        </w:rPr>
      </w:pPr>
      <w:r w:rsidRPr="00C233A6">
        <w:rPr>
          <w:rStyle w:val="fontstyle21"/>
          <w:bCs w:val="0"/>
        </w:rPr>
        <w:t>Članak 17.</w:t>
      </w:r>
    </w:p>
    <w:p w14:paraId="674007D9" w14:textId="77777777" w:rsidR="003B28F4" w:rsidRPr="003B28F4" w:rsidRDefault="003B28F4" w:rsidP="00C233A6">
      <w:pPr>
        <w:spacing w:line="240" w:lineRule="auto"/>
        <w:jc w:val="both"/>
        <w:rPr>
          <w:rStyle w:val="fontstyle21"/>
          <w:b w:val="0"/>
        </w:rPr>
      </w:pPr>
      <w:r w:rsidRPr="003B28F4">
        <w:rPr>
          <w:rStyle w:val="fontstyle21"/>
          <w:b w:val="0"/>
        </w:rPr>
        <w:t>(1) Članom Udruge postaje se pisanom izjavom o učlanjenju - potpisivanjem pristupnice i privole.</w:t>
      </w:r>
    </w:p>
    <w:p w14:paraId="1E79FC41" w14:textId="77777777" w:rsidR="003B28F4" w:rsidRPr="003B28F4" w:rsidRDefault="003B28F4" w:rsidP="00C233A6">
      <w:pPr>
        <w:spacing w:line="240" w:lineRule="auto"/>
        <w:jc w:val="both"/>
        <w:rPr>
          <w:rStyle w:val="fontstyle21"/>
          <w:b w:val="0"/>
        </w:rPr>
      </w:pPr>
      <w:r w:rsidRPr="003B28F4">
        <w:rPr>
          <w:rStyle w:val="fontstyle21"/>
          <w:b w:val="0"/>
        </w:rPr>
        <w:t>(2) Za osobu mlađu od 14 godina pisanu izjavu o učlanjenju u Udrugu daje zakonski zastupnik ili skrbnik, a za maloljetnu osobu s navršenih 14 godina zakonski zastupnik ili skrbnik daje pisanu suglasnost.</w:t>
      </w:r>
    </w:p>
    <w:p w14:paraId="48CF1D15" w14:textId="77777777" w:rsidR="003B28F4" w:rsidRPr="003B28F4" w:rsidRDefault="003B28F4" w:rsidP="00C233A6">
      <w:pPr>
        <w:spacing w:line="240" w:lineRule="auto"/>
        <w:jc w:val="both"/>
        <w:rPr>
          <w:rStyle w:val="fontstyle21"/>
          <w:b w:val="0"/>
        </w:rPr>
      </w:pPr>
      <w:r w:rsidRPr="003B28F4">
        <w:rPr>
          <w:rStyle w:val="fontstyle21"/>
          <w:b w:val="0"/>
        </w:rPr>
        <w:t>(3) Za pravnu osobu izjavu o učlanjenju daje zakonski zastupnik iste (sve prema izvodu iz odgovarajućeg registra koji je dužan priložiti prilikom potpisivanja pristupnice).</w:t>
      </w:r>
    </w:p>
    <w:p w14:paraId="4C9B95CE" w14:textId="77777777" w:rsidR="003B28F4" w:rsidRPr="003B28F4" w:rsidRDefault="003B28F4" w:rsidP="00C233A6">
      <w:pPr>
        <w:spacing w:line="240" w:lineRule="auto"/>
        <w:jc w:val="both"/>
        <w:rPr>
          <w:rStyle w:val="fontstyle21"/>
          <w:b w:val="0"/>
        </w:rPr>
      </w:pPr>
      <w:r w:rsidRPr="003B28F4">
        <w:rPr>
          <w:rStyle w:val="fontstyle21"/>
          <w:b w:val="0"/>
        </w:rPr>
        <w:t>(4) Izgled i izdavanje pristupnica regulira Predsjedništvo svojom Odlukom.</w:t>
      </w:r>
    </w:p>
    <w:p w14:paraId="3DCC6A09" w14:textId="09E24E45" w:rsidR="003B28F4" w:rsidRPr="00C233A6" w:rsidRDefault="003B28F4" w:rsidP="003B28F4">
      <w:pPr>
        <w:spacing w:line="240" w:lineRule="auto"/>
        <w:ind w:left="2832" w:firstLine="708"/>
        <w:jc w:val="both"/>
        <w:rPr>
          <w:rStyle w:val="fontstyle21"/>
          <w:bCs w:val="0"/>
        </w:rPr>
      </w:pPr>
      <w:r w:rsidRPr="00C233A6">
        <w:rPr>
          <w:rStyle w:val="fontstyle21"/>
          <w:bCs w:val="0"/>
        </w:rPr>
        <w:t>Članak 18.</w:t>
      </w:r>
    </w:p>
    <w:p w14:paraId="660CC059" w14:textId="77777777" w:rsidR="003B28F4" w:rsidRPr="003B28F4" w:rsidRDefault="003B28F4" w:rsidP="00C233A6">
      <w:pPr>
        <w:spacing w:line="240" w:lineRule="auto"/>
        <w:jc w:val="both"/>
        <w:rPr>
          <w:rStyle w:val="fontstyle21"/>
          <w:b w:val="0"/>
        </w:rPr>
      </w:pPr>
      <w:r w:rsidRPr="003B28F4">
        <w:rPr>
          <w:rStyle w:val="fontstyle21"/>
          <w:b w:val="0"/>
        </w:rPr>
        <w:t>(1) Udruga obvezno vodi popis članova.</w:t>
      </w:r>
    </w:p>
    <w:p w14:paraId="123BF173" w14:textId="77777777" w:rsidR="003B28F4" w:rsidRPr="003B28F4" w:rsidRDefault="003B28F4" w:rsidP="00C233A6">
      <w:pPr>
        <w:spacing w:line="240" w:lineRule="auto"/>
        <w:jc w:val="both"/>
        <w:rPr>
          <w:rStyle w:val="fontstyle21"/>
          <w:b w:val="0"/>
        </w:rPr>
      </w:pPr>
      <w:r w:rsidRPr="003B28F4">
        <w:rPr>
          <w:rStyle w:val="fontstyle21"/>
          <w:b w:val="0"/>
        </w:rPr>
        <w:t>(2) Popis članova vodi tajnik Udruge.</w:t>
      </w:r>
    </w:p>
    <w:p w14:paraId="41509FE8" w14:textId="49E15035" w:rsidR="003B28F4" w:rsidRPr="00C233A6" w:rsidRDefault="003B28F4" w:rsidP="003B28F4">
      <w:pPr>
        <w:spacing w:line="240" w:lineRule="auto"/>
        <w:ind w:left="2832" w:firstLine="708"/>
        <w:jc w:val="both"/>
        <w:rPr>
          <w:rStyle w:val="fontstyle21"/>
          <w:bCs w:val="0"/>
        </w:rPr>
      </w:pPr>
      <w:r w:rsidRPr="00C233A6">
        <w:rPr>
          <w:rStyle w:val="fontstyle21"/>
          <w:bCs w:val="0"/>
        </w:rPr>
        <w:t xml:space="preserve">Članak 19. </w:t>
      </w:r>
    </w:p>
    <w:p w14:paraId="4D1363E4" w14:textId="77777777" w:rsidR="003B28F4" w:rsidRPr="003B28F4" w:rsidRDefault="003B28F4" w:rsidP="00C233A6">
      <w:pPr>
        <w:spacing w:line="240" w:lineRule="auto"/>
        <w:jc w:val="both"/>
        <w:rPr>
          <w:rStyle w:val="fontstyle21"/>
          <w:b w:val="0"/>
        </w:rPr>
      </w:pPr>
      <w:r w:rsidRPr="003B28F4">
        <w:rPr>
          <w:rStyle w:val="fontstyle21"/>
          <w:b w:val="0"/>
        </w:rPr>
        <w:t>Popis članova vodi se elektronički ili na drugi prikladan način, te obvezno sadrži podatke o osobnom imenu (nazivu), osobnom identifikacijskom broju (OIB), datumu rođenja, datumu pristupanja Udruzi, kategoriji članstva, te datumu prestanka članstva u Udruzi, a može sadržavati i druge podatke.</w:t>
      </w:r>
    </w:p>
    <w:p w14:paraId="7602F0DB" w14:textId="63CEE25C" w:rsidR="003B28F4" w:rsidRPr="00C233A6" w:rsidRDefault="003B28F4" w:rsidP="003B28F4">
      <w:pPr>
        <w:spacing w:line="240" w:lineRule="auto"/>
        <w:ind w:left="2832" w:firstLine="708"/>
        <w:jc w:val="both"/>
        <w:rPr>
          <w:rStyle w:val="fontstyle21"/>
          <w:bCs w:val="0"/>
        </w:rPr>
      </w:pPr>
      <w:r w:rsidRPr="00C233A6">
        <w:rPr>
          <w:rStyle w:val="fontstyle21"/>
          <w:bCs w:val="0"/>
        </w:rPr>
        <w:t>Članak 20.</w:t>
      </w:r>
    </w:p>
    <w:p w14:paraId="135EBC93" w14:textId="4A80FD9D" w:rsidR="00C233A6" w:rsidRPr="003B28F4" w:rsidRDefault="003B28F4" w:rsidP="00C233A6">
      <w:pPr>
        <w:spacing w:line="240" w:lineRule="auto"/>
        <w:jc w:val="both"/>
        <w:rPr>
          <w:rStyle w:val="fontstyle21"/>
          <w:b w:val="0"/>
        </w:rPr>
      </w:pPr>
      <w:r w:rsidRPr="003B28F4">
        <w:rPr>
          <w:rStyle w:val="fontstyle21"/>
          <w:b w:val="0"/>
        </w:rPr>
        <w:t xml:space="preserve">Svaki poslovno sposobni </w:t>
      </w:r>
      <w:r w:rsidRPr="00C233A6">
        <w:rPr>
          <w:rStyle w:val="fontstyle21"/>
          <w:bCs w:val="0"/>
        </w:rPr>
        <w:t>redovni član</w:t>
      </w:r>
      <w:r w:rsidRPr="003B28F4">
        <w:rPr>
          <w:rStyle w:val="fontstyle21"/>
          <w:b w:val="0"/>
        </w:rPr>
        <w:t xml:space="preserve"> ima pravo sudjelovati u upravljanju Udrugom, te birati i biti biran u tijela Udruge.</w:t>
      </w:r>
    </w:p>
    <w:p w14:paraId="6B59DA22" w14:textId="77777777" w:rsidR="003B28F4" w:rsidRPr="003B28F4" w:rsidRDefault="003B28F4" w:rsidP="003B28F4">
      <w:pPr>
        <w:spacing w:line="240" w:lineRule="auto"/>
        <w:ind w:left="2832" w:firstLine="708"/>
        <w:jc w:val="both"/>
        <w:rPr>
          <w:rStyle w:val="fontstyle21"/>
          <w:b w:val="0"/>
        </w:rPr>
      </w:pPr>
      <w:r w:rsidRPr="003B28F4">
        <w:rPr>
          <w:rStyle w:val="fontstyle21"/>
          <w:b w:val="0"/>
        </w:rPr>
        <w:t>Članak 21.</w:t>
      </w:r>
    </w:p>
    <w:p w14:paraId="62C65DBB" w14:textId="77777777" w:rsidR="003B28F4" w:rsidRPr="003B28F4" w:rsidRDefault="003B28F4" w:rsidP="00C233A6">
      <w:pPr>
        <w:spacing w:line="240" w:lineRule="auto"/>
        <w:jc w:val="both"/>
        <w:rPr>
          <w:rStyle w:val="fontstyle21"/>
          <w:b w:val="0"/>
        </w:rPr>
      </w:pPr>
      <w:r w:rsidRPr="003B28F4">
        <w:rPr>
          <w:rStyle w:val="fontstyle21"/>
          <w:b w:val="0"/>
        </w:rPr>
        <w:t>(1) Prava i obveze svih članova su:</w:t>
      </w:r>
    </w:p>
    <w:p w14:paraId="6F06C565" w14:textId="3F27A947"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pridržavanje odredbi ovog Statuta i drugih akata i odluka tijela Udruge</w:t>
      </w:r>
    </w:p>
    <w:p w14:paraId="71CF9432" w14:textId="42D0B57C"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sudjelovanje u ostvarivanju ciljeva i djelatnosti Udruge</w:t>
      </w:r>
    </w:p>
    <w:p w14:paraId="43754091" w14:textId="00843A14"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skrb o razvitku Udruge</w:t>
      </w:r>
    </w:p>
    <w:p w14:paraId="043AE501" w14:textId="659261A4"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dobivanje informacija o radu Udruge</w:t>
      </w:r>
    </w:p>
    <w:p w14:paraId="5B07D3FF" w14:textId="77777777" w:rsidR="00C233A6" w:rsidRDefault="00C233A6" w:rsidP="00C233A6">
      <w:pPr>
        <w:spacing w:line="240" w:lineRule="auto"/>
        <w:jc w:val="both"/>
        <w:rPr>
          <w:rStyle w:val="fontstyle21"/>
          <w:b w:val="0"/>
        </w:rPr>
      </w:pPr>
      <w:r>
        <w:rPr>
          <w:rStyle w:val="fontstyle21"/>
          <w:b w:val="0"/>
        </w:rPr>
        <w:lastRenderedPageBreak/>
        <w:t xml:space="preserve">- </w:t>
      </w:r>
      <w:r w:rsidR="003B28F4" w:rsidRPr="003B28F4">
        <w:rPr>
          <w:rStyle w:val="fontstyle21"/>
          <w:b w:val="0"/>
        </w:rPr>
        <w:t>iznošenje mišljenja i prijedloga, te pokretanje rasprave po pitanjima u vezi djelatnosti Udruge</w:t>
      </w:r>
    </w:p>
    <w:p w14:paraId="30C45D82" w14:textId="77777777" w:rsidR="00C233A6"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podnošenje predstavki na rad tijela Udruge kao i dobivanja odgovora na iste</w:t>
      </w:r>
    </w:p>
    <w:p w14:paraId="44155313" w14:textId="77777777" w:rsidR="00C233A6"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čuvanje i podizanje ugleda Udruge, te zaštita interesa Udruge</w:t>
      </w:r>
    </w:p>
    <w:p w14:paraId="2495FFA5" w14:textId="64E678D7"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čuvanje imovine Udruge</w:t>
      </w:r>
    </w:p>
    <w:p w14:paraId="297D22A0" w14:textId="77777777" w:rsidR="003B28F4" w:rsidRPr="003B28F4" w:rsidRDefault="003B28F4" w:rsidP="00C233A6">
      <w:pPr>
        <w:spacing w:line="240" w:lineRule="auto"/>
        <w:jc w:val="both"/>
        <w:rPr>
          <w:rStyle w:val="fontstyle21"/>
          <w:b w:val="0"/>
        </w:rPr>
      </w:pPr>
      <w:r w:rsidRPr="003B28F4">
        <w:rPr>
          <w:rStyle w:val="fontstyle21"/>
          <w:b w:val="0"/>
        </w:rPr>
        <w:t>(2) Pojedine kategorije članstva mogu imati i druga prava i obveze, sve sukladno odredbama ovog Statuta.</w:t>
      </w:r>
    </w:p>
    <w:p w14:paraId="41D0F351" w14:textId="78B6B542" w:rsidR="003B28F4" w:rsidRPr="003B28F4" w:rsidRDefault="003B28F4" w:rsidP="00C233A6">
      <w:pPr>
        <w:spacing w:line="240" w:lineRule="auto"/>
        <w:jc w:val="both"/>
        <w:rPr>
          <w:rStyle w:val="fontstyle21"/>
          <w:b w:val="0"/>
        </w:rPr>
      </w:pPr>
      <w:r w:rsidRPr="003B28F4">
        <w:rPr>
          <w:rStyle w:val="fontstyle21"/>
          <w:b w:val="0"/>
        </w:rPr>
        <w:t>(3) Predsjedništvo može svojom odlukom, a na pisani i obrazloženih zahtjev člana, pojedinom članu  odrediti mirovanje prava i obveza koje proizlaze iz članstva u Udruzi (uključujući i obvezu plaćanja članarine) i to na određeno vrijeme. Po isteku vremena za koje je određeno mirovanje prava i obveza, može se na ponovni pisani i obrazloženi zahtjev člana mirovanje produžiti.</w:t>
      </w:r>
    </w:p>
    <w:p w14:paraId="669631B8" w14:textId="14549286" w:rsidR="003B28F4" w:rsidRPr="003B28F4" w:rsidRDefault="003B28F4" w:rsidP="003B28F4">
      <w:pPr>
        <w:spacing w:line="240" w:lineRule="auto"/>
        <w:ind w:left="2832" w:firstLine="708"/>
        <w:jc w:val="both"/>
        <w:rPr>
          <w:rStyle w:val="fontstyle21"/>
          <w:b w:val="0"/>
        </w:rPr>
      </w:pPr>
      <w:r w:rsidRPr="003B28F4">
        <w:rPr>
          <w:rStyle w:val="fontstyle21"/>
          <w:b w:val="0"/>
        </w:rPr>
        <w:t>Članak 22.</w:t>
      </w:r>
    </w:p>
    <w:p w14:paraId="2AFE3E54" w14:textId="77777777" w:rsidR="003B28F4" w:rsidRPr="003B28F4" w:rsidRDefault="003B28F4" w:rsidP="00C233A6">
      <w:pPr>
        <w:spacing w:line="240" w:lineRule="auto"/>
        <w:jc w:val="both"/>
        <w:rPr>
          <w:rStyle w:val="fontstyle21"/>
          <w:b w:val="0"/>
        </w:rPr>
      </w:pPr>
      <w:r w:rsidRPr="003B28F4">
        <w:rPr>
          <w:rStyle w:val="fontstyle21"/>
          <w:b w:val="0"/>
        </w:rPr>
        <w:t xml:space="preserve">(1) </w:t>
      </w:r>
      <w:r w:rsidRPr="00C233A6">
        <w:rPr>
          <w:rStyle w:val="fontstyle21"/>
          <w:bCs w:val="0"/>
        </w:rPr>
        <w:t>Redovni članovi plaćaju članarinu</w:t>
      </w:r>
      <w:r w:rsidRPr="003B28F4">
        <w:rPr>
          <w:rStyle w:val="fontstyle21"/>
          <w:b w:val="0"/>
        </w:rPr>
        <w:t>. Podupirući članovi nisu obvezni plaćati članarinu.</w:t>
      </w:r>
    </w:p>
    <w:p w14:paraId="76A9F83A" w14:textId="77777777" w:rsidR="003B28F4" w:rsidRPr="003B28F4" w:rsidRDefault="003B28F4" w:rsidP="00C233A6">
      <w:pPr>
        <w:spacing w:line="240" w:lineRule="auto"/>
        <w:jc w:val="both"/>
        <w:rPr>
          <w:rStyle w:val="fontstyle21"/>
          <w:b w:val="0"/>
        </w:rPr>
      </w:pPr>
      <w:r w:rsidRPr="003B28F4">
        <w:rPr>
          <w:rStyle w:val="fontstyle21"/>
          <w:b w:val="0"/>
        </w:rPr>
        <w:t>(2) Visinu članarine, način uplate članarine te rokove za uplatu iste, određuje Skupština Udruge posebnom odlukom.</w:t>
      </w:r>
    </w:p>
    <w:p w14:paraId="55ED80AA" w14:textId="0B85E7BD" w:rsidR="003B28F4" w:rsidRPr="003B28F4" w:rsidRDefault="003B28F4" w:rsidP="00C233A6">
      <w:pPr>
        <w:spacing w:line="240" w:lineRule="auto"/>
        <w:jc w:val="both"/>
        <w:rPr>
          <w:rStyle w:val="fontstyle21"/>
          <w:b w:val="0"/>
        </w:rPr>
      </w:pPr>
      <w:r w:rsidRPr="003B28F4">
        <w:rPr>
          <w:rStyle w:val="fontstyle21"/>
          <w:b w:val="0"/>
        </w:rPr>
        <w:t>(3) Skupština može, a prilikom donošenja odluke iz stavka 2. ovog članka, osloboditi pojedinog člana ili skupine članova plaćanja članarine.</w:t>
      </w:r>
    </w:p>
    <w:p w14:paraId="78135DF9" w14:textId="2B17F4F5" w:rsidR="003B28F4" w:rsidRPr="003B28F4" w:rsidRDefault="003B28F4" w:rsidP="003B28F4">
      <w:pPr>
        <w:spacing w:line="240" w:lineRule="auto"/>
        <w:ind w:left="2832" w:firstLine="708"/>
        <w:jc w:val="both"/>
        <w:rPr>
          <w:rStyle w:val="fontstyle21"/>
          <w:b w:val="0"/>
        </w:rPr>
      </w:pPr>
      <w:r w:rsidRPr="003B28F4">
        <w:rPr>
          <w:rStyle w:val="fontstyle21"/>
          <w:b w:val="0"/>
        </w:rPr>
        <w:t>Članak 23.</w:t>
      </w:r>
    </w:p>
    <w:p w14:paraId="0CC53ACA" w14:textId="77777777" w:rsidR="00C233A6" w:rsidRDefault="003B28F4" w:rsidP="00C233A6">
      <w:pPr>
        <w:spacing w:line="240" w:lineRule="auto"/>
        <w:jc w:val="both"/>
        <w:rPr>
          <w:rStyle w:val="fontstyle21"/>
          <w:b w:val="0"/>
        </w:rPr>
      </w:pPr>
      <w:r w:rsidRPr="003B28F4">
        <w:rPr>
          <w:rStyle w:val="fontstyle21"/>
          <w:b w:val="0"/>
        </w:rPr>
        <w:t>(1) Članstvo u Udruzi prestaje:</w:t>
      </w:r>
    </w:p>
    <w:p w14:paraId="122715C6" w14:textId="77777777" w:rsidR="00C233A6"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dragovoljnim istupom</w:t>
      </w:r>
    </w:p>
    <w:p w14:paraId="696C0F74" w14:textId="77777777" w:rsidR="00C233A6"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 xml:space="preserve">isključenjem </w:t>
      </w:r>
    </w:p>
    <w:p w14:paraId="3442598E" w14:textId="350AA91C" w:rsidR="003B28F4" w:rsidRPr="003B28F4" w:rsidRDefault="00C233A6" w:rsidP="00C233A6">
      <w:pPr>
        <w:spacing w:line="240" w:lineRule="auto"/>
        <w:jc w:val="both"/>
        <w:rPr>
          <w:rStyle w:val="fontstyle21"/>
          <w:b w:val="0"/>
        </w:rPr>
      </w:pPr>
      <w:r>
        <w:rPr>
          <w:rStyle w:val="fontstyle21"/>
          <w:b w:val="0"/>
        </w:rPr>
        <w:t xml:space="preserve">- </w:t>
      </w:r>
      <w:r w:rsidR="003B28F4" w:rsidRPr="003B28F4">
        <w:rPr>
          <w:rStyle w:val="fontstyle21"/>
          <w:b w:val="0"/>
        </w:rPr>
        <w:t>smrću</w:t>
      </w:r>
    </w:p>
    <w:p w14:paraId="70725C59" w14:textId="77777777" w:rsidR="003B28F4" w:rsidRPr="003B28F4" w:rsidRDefault="003B28F4" w:rsidP="00C233A6">
      <w:pPr>
        <w:spacing w:line="240" w:lineRule="auto"/>
        <w:jc w:val="both"/>
        <w:rPr>
          <w:rStyle w:val="fontstyle21"/>
          <w:b w:val="0"/>
        </w:rPr>
      </w:pPr>
      <w:r w:rsidRPr="003B28F4">
        <w:rPr>
          <w:rStyle w:val="fontstyle21"/>
          <w:b w:val="0"/>
        </w:rPr>
        <w:t>(2) Do prestanka članstva dragovoljnim istupom dolazi na osobni zahtjev člana pisanom izjavom koja stupa na snagu danom potpisivanja iste.</w:t>
      </w:r>
    </w:p>
    <w:p w14:paraId="6E4DB246" w14:textId="77777777" w:rsidR="003B28F4" w:rsidRPr="003B28F4" w:rsidRDefault="003B28F4" w:rsidP="00C233A6">
      <w:pPr>
        <w:spacing w:line="240" w:lineRule="auto"/>
        <w:jc w:val="both"/>
        <w:rPr>
          <w:rStyle w:val="fontstyle21"/>
          <w:b w:val="0"/>
        </w:rPr>
      </w:pPr>
      <w:r w:rsidRPr="003B28F4">
        <w:rPr>
          <w:rStyle w:val="fontstyle21"/>
          <w:b w:val="0"/>
        </w:rPr>
        <w:t>(3) Isključenjem članstvo prestaje u slučaju izricanja stegovne mjere sukladno odredbama ovog Statuta.</w:t>
      </w:r>
    </w:p>
    <w:p w14:paraId="35BD0FA8" w14:textId="77777777" w:rsidR="003B28F4" w:rsidRPr="003B28F4" w:rsidRDefault="003B28F4" w:rsidP="00C233A6">
      <w:pPr>
        <w:spacing w:line="240" w:lineRule="auto"/>
        <w:jc w:val="both"/>
        <w:rPr>
          <w:rStyle w:val="fontstyle21"/>
          <w:b w:val="0"/>
        </w:rPr>
      </w:pPr>
      <w:r w:rsidRPr="003B28F4">
        <w:rPr>
          <w:rStyle w:val="fontstyle21"/>
          <w:b w:val="0"/>
        </w:rPr>
        <w:t>(4) Isključenjem članstvo prestaje i u slučaju kada član ne podmiri članarinu a pod uvjetima određenim u odluci Skupštine iz čl.22. st. 2. ovog Statuta. Ovu činjenicu po službenoj dužnosti utvrđuje Predsjedništvo Udruge, o čemu će sačiniti službenu bilješku.</w:t>
      </w:r>
    </w:p>
    <w:p w14:paraId="24ACA568" w14:textId="0EA79AAD" w:rsidR="003B09DF" w:rsidRPr="003B28F4" w:rsidRDefault="003B28F4" w:rsidP="00C233A6">
      <w:pPr>
        <w:spacing w:line="240" w:lineRule="auto"/>
        <w:jc w:val="both"/>
        <w:rPr>
          <w:rFonts w:ascii="Times New Roman" w:hAnsi="Times New Roman"/>
          <w:bCs/>
        </w:rPr>
      </w:pPr>
      <w:r w:rsidRPr="003B28F4">
        <w:rPr>
          <w:rStyle w:val="fontstyle21"/>
          <w:b w:val="0"/>
        </w:rPr>
        <w:t>(5) Isključeni član ne može biti ponovo primljen u Udrugu, osim ako se radi o isključenju po stavku 4. ovog članka.</w:t>
      </w:r>
    </w:p>
    <w:sectPr w:rsidR="003B09DF" w:rsidRPr="003B28F4" w:rsidSect="006325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3D3B" w14:textId="77777777" w:rsidR="00E60C6B" w:rsidRDefault="00E60C6B" w:rsidP="00CC63B3">
      <w:pPr>
        <w:spacing w:after="0" w:line="240" w:lineRule="auto"/>
      </w:pPr>
      <w:r>
        <w:separator/>
      </w:r>
    </w:p>
  </w:endnote>
  <w:endnote w:type="continuationSeparator" w:id="0">
    <w:p w14:paraId="096F42DC" w14:textId="77777777" w:rsidR="00E60C6B" w:rsidRDefault="00E60C6B" w:rsidP="00CC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02ED" w14:textId="77777777" w:rsidR="008B5AB6" w:rsidRDefault="008B5AB6" w:rsidP="008B5AB6">
    <w:pPr>
      <w:pStyle w:val="Footer"/>
      <w:jc w:val="center"/>
      <w:rPr>
        <w:rFonts w:ascii="Times New Roman" w:eastAsiaTheme="minorHAnsi" w:hAnsi="Times New Roman"/>
        <w:color w:val="7F7F7F" w:themeColor="text1" w:themeTint="80"/>
        <w:sz w:val="16"/>
        <w:szCs w:val="16"/>
        <w:lang w:eastAsia="en-US"/>
      </w:rPr>
    </w:pPr>
    <w:r>
      <w:rPr>
        <w:rFonts w:ascii="Times New Roman" w:hAnsi="Times New Roman"/>
        <w:color w:val="7F7F7F" w:themeColor="text1" w:themeTint="80"/>
        <w:sz w:val="16"/>
        <w:szCs w:val="16"/>
      </w:rPr>
      <w:t>Hrvatska udruga oboljelih od cistične fibroze – Ivanečka 28, 42 000 Varaždin</w:t>
    </w:r>
  </w:p>
  <w:p w14:paraId="255E1E28" w14:textId="77777777" w:rsidR="008B5AB6" w:rsidRDefault="008B5AB6" w:rsidP="008B5AB6">
    <w:pPr>
      <w:pStyle w:val="Footer"/>
      <w:jc w:val="center"/>
      <w:rPr>
        <w:rFonts w:ascii="Times New Roman" w:hAnsi="Times New Roman"/>
        <w:color w:val="7F7F7F" w:themeColor="text1" w:themeTint="80"/>
        <w:sz w:val="16"/>
        <w:szCs w:val="16"/>
      </w:rPr>
    </w:pPr>
    <w:r>
      <w:rPr>
        <w:rFonts w:ascii="Times New Roman" w:hAnsi="Times New Roman"/>
        <w:color w:val="7F7F7F" w:themeColor="text1" w:themeTint="80"/>
        <w:sz w:val="16"/>
        <w:szCs w:val="16"/>
      </w:rPr>
      <w:t xml:space="preserve">MOB. +385 98 928 2324 – </w:t>
    </w:r>
    <w:hyperlink r:id="rId1" w:history="1">
      <w:r>
        <w:rPr>
          <w:rStyle w:val="Hyperlink"/>
          <w:color w:val="7F7F7F" w:themeColor="text1" w:themeTint="80"/>
          <w:sz w:val="16"/>
          <w:szCs w:val="16"/>
        </w:rPr>
        <w:t>info@cystic-fibrosis.hr</w:t>
      </w:r>
    </w:hyperlink>
    <w:r>
      <w:rPr>
        <w:rFonts w:ascii="Times New Roman" w:hAnsi="Times New Roman"/>
        <w:color w:val="7F7F7F" w:themeColor="text1" w:themeTint="80"/>
        <w:sz w:val="16"/>
        <w:szCs w:val="16"/>
      </w:rPr>
      <w:t xml:space="preserve"> – </w:t>
    </w:r>
    <w:hyperlink r:id="rId2" w:history="1">
      <w:r>
        <w:rPr>
          <w:rStyle w:val="Hyperlink"/>
          <w:color w:val="7F7F7F" w:themeColor="text1" w:themeTint="80"/>
          <w:sz w:val="16"/>
          <w:szCs w:val="16"/>
        </w:rPr>
        <w:t>www.cystic-fibrosis.hr</w:t>
      </w:r>
    </w:hyperlink>
  </w:p>
  <w:p w14:paraId="26B7B921" w14:textId="77777777" w:rsidR="008B5AB6" w:rsidRDefault="008B5AB6" w:rsidP="008B5AB6">
    <w:pPr>
      <w:pStyle w:val="Footer"/>
      <w:jc w:val="center"/>
      <w:rPr>
        <w:rFonts w:ascii="Times New Roman" w:hAnsi="Times New Roman"/>
        <w:color w:val="7F7F7F" w:themeColor="text1" w:themeTint="80"/>
        <w:sz w:val="16"/>
        <w:szCs w:val="16"/>
      </w:rPr>
    </w:pPr>
    <w:r>
      <w:rPr>
        <w:rFonts w:ascii="Times New Roman" w:hAnsi="Times New Roman"/>
        <w:color w:val="7F7F7F" w:themeColor="text1" w:themeTint="80"/>
        <w:sz w:val="16"/>
        <w:szCs w:val="16"/>
      </w:rPr>
      <w:t>OIB 60074195757 - IBAN HR88 2340 0091 1109 35183 PBZ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31FB" w14:textId="77777777" w:rsidR="00E60C6B" w:rsidRDefault="00E60C6B" w:rsidP="00CC63B3">
      <w:pPr>
        <w:spacing w:after="0" w:line="240" w:lineRule="auto"/>
      </w:pPr>
      <w:r>
        <w:separator/>
      </w:r>
    </w:p>
  </w:footnote>
  <w:footnote w:type="continuationSeparator" w:id="0">
    <w:p w14:paraId="1545AC0E" w14:textId="77777777" w:rsidR="00E60C6B" w:rsidRDefault="00E60C6B" w:rsidP="00CC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42E4" w14:textId="65AD5A67" w:rsidR="005E4C74" w:rsidRDefault="007B5EF1" w:rsidP="005E4C74">
    <w:pPr>
      <w:tabs>
        <w:tab w:val="center" w:pos="4513"/>
        <w:tab w:val="right" w:pos="9026"/>
      </w:tabs>
      <w:spacing w:after="0" w:line="240" w:lineRule="auto"/>
      <w:rPr>
        <w:rFonts w:eastAsia="Times New Roman" w:cs="Calibri"/>
        <w:color w:val="000000"/>
        <w:sz w:val="24"/>
        <w:szCs w:val="24"/>
      </w:rPr>
    </w:pPr>
    <w:bookmarkStart w:id="0" w:name="_Hlk45276012"/>
    <w:bookmarkStart w:id="1" w:name="_Hlk45276013"/>
    <w:r>
      <w:rPr>
        <w:noProof/>
      </w:rPr>
      <w:drawing>
        <wp:anchor distT="0" distB="0" distL="114300" distR="114300" simplePos="0" relativeHeight="251659264" behindDoc="1" locked="0" layoutInCell="1" allowOverlap="1" wp14:anchorId="2199AAF4" wp14:editId="43D5975D">
          <wp:simplePos x="0" y="0"/>
          <wp:positionH relativeFrom="column">
            <wp:posOffset>2032635</wp:posOffset>
          </wp:positionH>
          <wp:positionV relativeFrom="paragraph">
            <wp:posOffset>-29845</wp:posOffset>
          </wp:positionV>
          <wp:extent cx="1676400" cy="891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91540"/>
                  </a:xfrm>
                  <a:prstGeom prst="rect">
                    <a:avLst/>
                  </a:prstGeom>
                  <a:noFill/>
                </pic:spPr>
              </pic:pic>
            </a:graphicData>
          </a:graphic>
          <wp14:sizeRelH relativeFrom="page">
            <wp14:pctWidth>0</wp14:pctWidth>
          </wp14:sizeRelH>
          <wp14:sizeRelV relativeFrom="page">
            <wp14:pctHeight>0</wp14:pctHeight>
          </wp14:sizeRelV>
        </wp:anchor>
      </w:drawing>
    </w:r>
  </w:p>
  <w:p w14:paraId="2B700F61" w14:textId="77777777" w:rsidR="005E4C74" w:rsidRDefault="005E4C74" w:rsidP="005E4C74">
    <w:pPr>
      <w:tabs>
        <w:tab w:val="center" w:pos="4513"/>
        <w:tab w:val="right" w:pos="9026"/>
      </w:tabs>
      <w:spacing w:after="0" w:line="240" w:lineRule="auto"/>
      <w:rPr>
        <w:rFonts w:eastAsia="Times New Roman" w:cs="Calibri"/>
        <w:color w:val="000000"/>
        <w:sz w:val="24"/>
        <w:szCs w:val="24"/>
      </w:rPr>
    </w:pPr>
  </w:p>
  <w:p w14:paraId="050ABAF5" w14:textId="2D3858A4" w:rsidR="005E4C74" w:rsidRDefault="005E4C74" w:rsidP="005E4C74">
    <w:pPr>
      <w:tabs>
        <w:tab w:val="center" w:pos="4513"/>
        <w:tab w:val="right" w:pos="9026"/>
      </w:tabs>
      <w:spacing w:after="0" w:line="240" w:lineRule="auto"/>
      <w:rPr>
        <w:rFonts w:eastAsia="Times New Roman" w:cs="Calibri"/>
        <w:color w:val="000000"/>
        <w:sz w:val="24"/>
        <w:szCs w:val="24"/>
      </w:rPr>
    </w:pPr>
    <w:r>
      <w:rPr>
        <w:rFonts w:eastAsia="Times New Roman" w:cs="Calibri"/>
        <w:color w:val="000000"/>
        <w:sz w:val="24"/>
        <w:szCs w:val="24"/>
      </w:rPr>
      <w:tab/>
    </w:r>
    <w:r>
      <w:rPr>
        <w:rFonts w:eastAsia="Times New Roman" w:cs="Calibri"/>
        <w:color w:val="000000"/>
        <w:sz w:val="24"/>
        <w:szCs w:val="24"/>
      </w:rPr>
      <w:tab/>
    </w:r>
    <w:r>
      <w:rPr>
        <w:noProof/>
      </w:rPr>
      <mc:AlternateContent>
        <mc:Choice Requires="wps">
          <w:drawing>
            <wp:anchor distT="0" distB="0" distL="114300" distR="114300" simplePos="0" relativeHeight="251660288" behindDoc="0" locked="0" layoutInCell="1" allowOverlap="1" wp14:anchorId="782E87EF" wp14:editId="60F24DB7">
              <wp:simplePos x="0" y="0"/>
              <wp:positionH relativeFrom="page">
                <wp:posOffset>0</wp:posOffset>
              </wp:positionH>
              <wp:positionV relativeFrom="paragraph">
                <wp:posOffset>188595</wp:posOffset>
              </wp:positionV>
              <wp:extent cx="2844000" cy="91440"/>
              <wp:effectExtent l="0" t="0" r="13970" b="22860"/>
              <wp:wrapNone/>
              <wp:docPr id="5" name="Rectangle 5">
                <a:extLst xmlns:a="http://schemas.openxmlformats.org/drawingml/2006/main">
                  <a:ext uri="{FF2B5EF4-FFF2-40B4-BE49-F238E27FC236}">
                    <a16:creationId xmlns:a16="http://schemas.microsoft.com/office/drawing/2014/main" id="{35C356F7-8AC4-4ED2-93BF-764C07C7C37B}"/>
                  </a:ext>
                </a:extLst>
              </wp:docPr>
              <wp:cNvGraphicFramePr/>
              <a:graphic xmlns:a="http://schemas.openxmlformats.org/drawingml/2006/main">
                <a:graphicData uri="http://schemas.microsoft.com/office/word/2010/wordprocessingShape">
                  <wps:wsp>
                    <wps:cNvSpPr/>
                    <wps:spPr>
                      <a:xfrm>
                        <a:off x="0" y="0"/>
                        <a:ext cx="2844000" cy="91440"/>
                      </a:xfrm>
                      <a:prstGeom prst="rect">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E826D" id="Rectangle 5" o:spid="_x0000_s1026" style="position:absolute;margin-left:0;margin-top:14.85pt;width:223.95pt;height: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" fillcolor="#7030a0" strokecolor="black [3213]" strokeweight="2pt">
              <w10:wrap anchorx="page"/>
            </v:rect>
          </w:pict>
        </mc:Fallback>
      </mc:AlternateContent>
    </w:r>
  </w:p>
  <w:p w14:paraId="07B2FDC2" w14:textId="77777777" w:rsidR="005E4C74" w:rsidRDefault="005E4C74" w:rsidP="005E4C74">
    <w:pPr>
      <w:spacing w:after="0" w:line="240" w:lineRule="auto"/>
      <w:jc w:val="right"/>
      <w:rPr>
        <w:rFonts w:eastAsia="Times New Roman" w:cs="Calibri"/>
        <w:color w:val="000000"/>
        <w:sz w:val="24"/>
        <w:szCs w:val="24"/>
      </w:rPr>
    </w:pPr>
    <w:r>
      <w:rPr>
        <w:noProof/>
      </w:rPr>
      <mc:AlternateContent>
        <mc:Choice Requires="wps">
          <w:drawing>
            <wp:anchor distT="0" distB="0" distL="114300" distR="114300" simplePos="0" relativeHeight="251661312" behindDoc="0" locked="0" layoutInCell="1" allowOverlap="1" wp14:anchorId="2B199DAC" wp14:editId="122C760B">
              <wp:simplePos x="0" y="0"/>
              <wp:positionH relativeFrom="page">
                <wp:posOffset>4690110</wp:posOffset>
              </wp:positionH>
              <wp:positionV relativeFrom="paragraph">
                <wp:posOffset>15875</wp:posOffset>
              </wp:positionV>
              <wp:extent cx="2844000" cy="90000"/>
              <wp:effectExtent l="0" t="0" r="13970" b="24765"/>
              <wp:wrapNone/>
              <wp:docPr id="6" name="Rectangle 6"/>
              <wp:cNvGraphicFramePr/>
              <a:graphic xmlns:a="http://schemas.openxmlformats.org/drawingml/2006/main">
                <a:graphicData uri="http://schemas.microsoft.com/office/word/2010/wordprocessingShape">
                  <wps:wsp>
                    <wps:cNvSpPr/>
                    <wps:spPr>
                      <a:xfrm>
                        <a:off x="0" y="0"/>
                        <a:ext cx="2844000" cy="90000"/>
                      </a:xfrm>
                      <a:prstGeom prst="rect">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E6145" id="Rectangle 6" o:spid="_x0000_s1026" style="position:absolute;margin-left:369.3pt;margin-top:1.25pt;width:223.95pt;height: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" fillcolor="#7030a0" strokecolor="black [3213]" strokeweight="2pt">
              <w10:wrap anchorx="page"/>
            </v:rect>
          </w:pict>
        </mc:Fallback>
      </mc:AlternateContent>
    </w:r>
  </w:p>
  <w:p w14:paraId="78BDAA27" w14:textId="77777777" w:rsidR="005E4C74" w:rsidRDefault="005E4C74" w:rsidP="005E4C74">
    <w:pPr>
      <w:pStyle w:val="Header"/>
    </w:pPr>
  </w:p>
  <w:bookmarkEnd w:id="0"/>
  <w:bookmarkEnd w:id="1"/>
  <w:p w14:paraId="1F35A097" w14:textId="77777777" w:rsidR="005E4C74" w:rsidRPr="002B5293" w:rsidRDefault="005E4C74" w:rsidP="005E4C74">
    <w:pPr>
      <w:pStyle w:val="Header"/>
    </w:pPr>
  </w:p>
  <w:p w14:paraId="675E9599" w14:textId="77777777" w:rsidR="00CC63B3" w:rsidRPr="005E4C74" w:rsidRDefault="00CC63B3" w:rsidP="005E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F34"/>
    <w:multiLevelType w:val="hybridMultilevel"/>
    <w:tmpl w:val="68C26C88"/>
    <w:lvl w:ilvl="0" w:tplc="9D3816FE">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4379F0"/>
    <w:multiLevelType w:val="hybridMultilevel"/>
    <w:tmpl w:val="6E481D4C"/>
    <w:lvl w:ilvl="0" w:tplc="4D6209FA">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D295988"/>
    <w:multiLevelType w:val="hybridMultilevel"/>
    <w:tmpl w:val="0E6200DE"/>
    <w:lvl w:ilvl="0" w:tplc="4D6209F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E36CA4"/>
    <w:multiLevelType w:val="hybridMultilevel"/>
    <w:tmpl w:val="EA904D04"/>
    <w:lvl w:ilvl="0" w:tplc="CC76607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60A5D"/>
    <w:multiLevelType w:val="hybridMultilevel"/>
    <w:tmpl w:val="AC0CBA1C"/>
    <w:lvl w:ilvl="0" w:tplc="4D6209F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AD4661B"/>
    <w:multiLevelType w:val="hybridMultilevel"/>
    <w:tmpl w:val="B39C102E"/>
    <w:lvl w:ilvl="0" w:tplc="4D6209F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B"/>
    <w:rsid w:val="0001025F"/>
    <w:rsid w:val="0009161B"/>
    <w:rsid w:val="000B2607"/>
    <w:rsid w:val="000E1777"/>
    <w:rsid w:val="000F64FB"/>
    <w:rsid w:val="00100828"/>
    <w:rsid w:val="00187AB0"/>
    <w:rsid w:val="00241111"/>
    <w:rsid w:val="00335F3A"/>
    <w:rsid w:val="003471D9"/>
    <w:rsid w:val="003B09DF"/>
    <w:rsid w:val="003B28F4"/>
    <w:rsid w:val="0043036B"/>
    <w:rsid w:val="0051794F"/>
    <w:rsid w:val="00552980"/>
    <w:rsid w:val="005552DE"/>
    <w:rsid w:val="005D616C"/>
    <w:rsid w:val="005E4C74"/>
    <w:rsid w:val="005F2647"/>
    <w:rsid w:val="006325DA"/>
    <w:rsid w:val="00655261"/>
    <w:rsid w:val="00665CAE"/>
    <w:rsid w:val="006D3697"/>
    <w:rsid w:val="006D5598"/>
    <w:rsid w:val="00730B88"/>
    <w:rsid w:val="007451B9"/>
    <w:rsid w:val="00753E13"/>
    <w:rsid w:val="007B5EF1"/>
    <w:rsid w:val="007C5439"/>
    <w:rsid w:val="00805ADC"/>
    <w:rsid w:val="00852EEB"/>
    <w:rsid w:val="008A1E51"/>
    <w:rsid w:val="008B5AB6"/>
    <w:rsid w:val="00953352"/>
    <w:rsid w:val="009E4DDD"/>
    <w:rsid w:val="00A539AD"/>
    <w:rsid w:val="00A63B99"/>
    <w:rsid w:val="00A74B32"/>
    <w:rsid w:val="00B3167E"/>
    <w:rsid w:val="00B669DE"/>
    <w:rsid w:val="00BC6776"/>
    <w:rsid w:val="00C233A6"/>
    <w:rsid w:val="00C250C9"/>
    <w:rsid w:val="00CC2CA2"/>
    <w:rsid w:val="00CC63B3"/>
    <w:rsid w:val="00DB4300"/>
    <w:rsid w:val="00DC3150"/>
    <w:rsid w:val="00DC7CB0"/>
    <w:rsid w:val="00E17400"/>
    <w:rsid w:val="00E60C6B"/>
    <w:rsid w:val="00E72E27"/>
    <w:rsid w:val="00EF55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5C34"/>
  <w15:docId w15:val="{64DDB9E9-71BE-4071-9DE0-1283AFD3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0"/>
    <w:pPr>
      <w:suppressAutoHyphens/>
    </w:pPr>
    <w:rPr>
      <w:rFonts w:ascii="Calibri" w:eastAsia="Calibri" w:hAnsi="Calibri" w:cs="Times New Roman"/>
      <w:lang w:eastAsia="zh-CN"/>
    </w:rPr>
  </w:style>
  <w:style w:type="paragraph" w:styleId="Heading2">
    <w:name w:val="heading 2"/>
    <w:basedOn w:val="Normal"/>
    <w:link w:val="Heading2Char"/>
    <w:uiPriority w:val="9"/>
    <w:qFormat/>
    <w:rsid w:val="00852EEB"/>
    <w:pPr>
      <w:spacing w:before="100" w:beforeAutospacing="1" w:after="100" w:afterAutospacing="1" w:line="240" w:lineRule="auto"/>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2EEB"/>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852EEB"/>
    <w:pPr>
      <w:spacing w:before="100" w:beforeAutospacing="1" w:after="100" w:afterAutospacing="1" w:line="240" w:lineRule="auto"/>
    </w:pPr>
    <w:rPr>
      <w:rFonts w:ascii="Times New Roman" w:eastAsia="Times New Roman" w:hAnsi="Times New Roman"/>
      <w:sz w:val="24"/>
      <w:szCs w:val="24"/>
      <w:lang w:eastAsia="hr-HR"/>
    </w:rPr>
  </w:style>
  <w:style w:type="character" w:styleId="Hyperlink">
    <w:name w:val="Hyperlink"/>
    <w:basedOn w:val="DefaultParagraphFont"/>
    <w:uiPriority w:val="99"/>
    <w:semiHidden/>
    <w:unhideWhenUsed/>
    <w:rsid w:val="00852EEB"/>
    <w:rPr>
      <w:color w:val="0000FF"/>
      <w:u w:val="single"/>
    </w:rPr>
  </w:style>
  <w:style w:type="character" w:styleId="Strong">
    <w:name w:val="Strong"/>
    <w:basedOn w:val="DefaultParagraphFont"/>
    <w:uiPriority w:val="22"/>
    <w:qFormat/>
    <w:rsid w:val="00852EEB"/>
    <w:rPr>
      <w:b/>
      <w:bCs/>
    </w:rPr>
  </w:style>
  <w:style w:type="paragraph" w:styleId="ListParagraph">
    <w:name w:val="List Paragraph"/>
    <w:basedOn w:val="Normal"/>
    <w:uiPriority w:val="34"/>
    <w:qFormat/>
    <w:rsid w:val="003B09DF"/>
    <w:pPr>
      <w:suppressAutoHyphens w:val="0"/>
      <w:ind w:left="720"/>
      <w:contextualSpacing/>
    </w:pPr>
    <w:rPr>
      <w:rFonts w:asciiTheme="minorHAnsi" w:eastAsiaTheme="minorEastAsia" w:hAnsiTheme="minorHAnsi" w:cstheme="minorBidi"/>
      <w:lang w:eastAsia="hr-HR"/>
    </w:rPr>
  </w:style>
  <w:style w:type="paragraph" w:styleId="Header">
    <w:name w:val="header"/>
    <w:basedOn w:val="Normal"/>
    <w:link w:val="HeaderChar"/>
    <w:uiPriority w:val="99"/>
    <w:rsid w:val="00241111"/>
    <w:pPr>
      <w:tabs>
        <w:tab w:val="center" w:pos="4536"/>
        <w:tab w:val="right" w:pos="9072"/>
      </w:tabs>
      <w:suppressAutoHyphens w:val="0"/>
      <w:spacing w:after="0" w:line="240" w:lineRule="auto"/>
    </w:pPr>
    <w:rPr>
      <w:rFonts w:ascii="Times New Roman" w:eastAsia="Times New Roman" w:hAnsi="Times New Roman"/>
      <w:sz w:val="24"/>
      <w:szCs w:val="24"/>
      <w:lang w:eastAsia="hr-HR"/>
    </w:rPr>
  </w:style>
  <w:style w:type="character" w:customStyle="1" w:styleId="HeaderChar">
    <w:name w:val="Header Char"/>
    <w:basedOn w:val="DefaultParagraphFont"/>
    <w:link w:val="Header"/>
    <w:uiPriority w:val="99"/>
    <w:rsid w:val="00241111"/>
    <w:rPr>
      <w:rFonts w:ascii="Times New Roman" w:eastAsia="Times New Roman" w:hAnsi="Times New Roman" w:cs="Times New Roman"/>
      <w:sz w:val="24"/>
      <w:szCs w:val="24"/>
      <w:lang w:eastAsia="hr-HR"/>
    </w:rPr>
  </w:style>
  <w:style w:type="character" w:customStyle="1" w:styleId="fontstyle01">
    <w:name w:val="fontstyle01"/>
    <w:basedOn w:val="DefaultParagraphFont"/>
    <w:rsid w:val="00DB430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B4300"/>
    <w:rPr>
      <w:rFonts w:ascii="Times New Roman" w:hAnsi="Times New Roman" w:cs="Times New Roman" w:hint="default"/>
      <w:b/>
      <w:bCs/>
      <w:i w:val="0"/>
      <w:iCs w:val="0"/>
      <w:color w:val="000000"/>
      <w:sz w:val="24"/>
      <w:szCs w:val="24"/>
    </w:rPr>
  </w:style>
  <w:style w:type="paragraph" w:styleId="Footer">
    <w:name w:val="footer"/>
    <w:basedOn w:val="Normal"/>
    <w:link w:val="FooterChar"/>
    <w:uiPriority w:val="99"/>
    <w:unhideWhenUsed/>
    <w:rsid w:val="00CC6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3B3"/>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4044">
      <w:bodyDiv w:val="1"/>
      <w:marLeft w:val="0"/>
      <w:marRight w:val="0"/>
      <w:marTop w:val="0"/>
      <w:marBottom w:val="0"/>
      <w:divBdr>
        <w:top w:val="none" w:sz="0" w:space="0" w:color="auto"/>
        <w:left w:val="none" w:sz="0" w:space="0" w:color="auto"/>
        <w:bottom w:val="none" w:sz="0" w:space="0" w:color="auto"/>
        <w:right w:val="none" w:sz="0" w:space="0" w:color="auto"/>
      </w:divBdr>
    </w:div>
    <w:div w:id="506673735">
      <w:bodyDiv w:val="1"/>
      <w:marLeft w:val="0"/>
      <w:marRight w:val="0"/>
      <w:marTop w:val="0"/>
      <w:marBottom w:val="0"/>
      <w:divBdr>
        <w:top w:val="none" w:sz="0" w:space="0" w:color="auto"/>
        <w:left w:val="none" w:sz="0" w:space="0" w:color="auto"/>
        <w:bottom w:val="none" w:sz="0" w:space="0" w:color="auto"/>
        <w:right w:val="none" w:sz="0" w:space="0" w:color="auto"/>
      </w:divBdr>
    </w:div>
    <w:div w:id="1624076939">
      <w:bodyDiv w:val="1"/>
      <w:marLeft w:val="0"/>
      <w:marRight w:val="0"/>
      <w:marTop w:val="0"/>
      <w:marBottom w:val="0"/>
      <w:divBdr>
        <w:top w:val="none" w:sz="0" w:space="0" w:color="auto"/>
        <w:left w:val="none" w:sz="0" w:space="0" w:color="auto"/>
        <w:bottom w:val="none" w:sz="0" w:space="0" w:color="auto"/>
        <w:right w:val="none" w:sz="0" w:space="0" w:color="auto"/>
      </w:divBdr>
    </w:div>
    <w:div w:id="1853760915">
      <w:bodyDiv w:val="1"/>
      <w:marLeft w:val="0"/>
      <w:marRight w:val="0"/>
      <w:marTop w:val="0"/>
      <w:marBottom w:val="0"/>
      <w:divBdr>
        <w:top w:val="none" w:sz="0" w:space="0" w:color="auto"/>
        <w:left w:val="none" w:sz="0" w:space="0" w:color="auto"/>
        <w:bottom w:val="none" w:sz="0" w:space="0" w:color="auto"/>
        <w:right w:val="none" w:sz="0" w:space="0" w:color="auto"/>
      </w:divBdr>
    </w:div>
    <w:div w:id="19285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ystic-fibrosis.hr" TargetMode="External"/><Relationship Id="rId1" Type="http://schemas.openxmlformats.org/officeDocument/2006/relationships/hyperlink" Target="mailto:info@cystic-fibrosi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Tomislav Levak</cp:lastModifiedBy>
  <cp:revision>13</cp:revision>
  <dcterms:created xsi:type="dcterms:W3CDTF">2020-10-14T15:40:00Z</dcterms:created>
  <dcterms:modified xsi:type="dcterms:W3CDTF">2021-10-12T09:09:00Z</dcterms:modified>
</cp:coreProperties>
</file>